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761B" w14:textId="77777777" w:rsidR="002D3B18" w:rsidRPr="002D3B18" w:rsidRDefault="002D3B18" w:rsidP="002D3B18">
      <w:pPr>
        <w:jc w:val="center"/>
        <w:rPr>
          <w:lang w:val="en-US"/>
        </w:rPr>
      </w:pPr>
      <w:proofErr w:type="spellStart"/>
      <w:r w:rsidRPr="002D3B18">
        <w:rPr>
          <w:lang w:val="en-US"/>
        </w:rPr>
        <w:t>Republica</w:t>
      </w:r>
      <w:proofErr w:type="spellEnd"/>
      <w:r w:rsidRPr="002D3B18">
        <w:rPr>
          <w:lang w:val="en-US"/>
        </w:rPr>
        <w:t xml:space="preserve"> Moldova</w:t>
      </w:r>
    </w:p>
    <w:p w14:paraId="292CC36D" w14:textId="77777777" w:rsidR="002D3B18" w:rsidRPr="002D3B18" w:rsidRDefault="002D3B18" w:rsidP="002D3B18">
      <w:pPr>
        <w:jc w:val="center"/>
        <w:rPr>
          <w:lang w:val="en-US"/>
        </w:rPr>
      </w:pPr>
      <w:r w:rsidRPr="002D3B18">
        <w:rPr>
          <w:b/>
          <w:bCs/>
          <w:lang w:val="en-US"/>
        </w:rPr>
        <w:t>MINISTERUL CULTURII</w:t>
      </w:r>
    </w:p>
    <w:p w14:paraId="3551E95E" w14:textId="77777777" w:rsidR="002D3B18" w:rsidRPr="002D3B18" w:rsidRDefault="002D3B18" w:rsidP="002D3B18">
      <w:pPr>
        <w:jc w:val="center"/>
        <w:rPr>
          <w:lang w:val="en-US"/>
        </w:rPr>
      </w:pPr>
      <w:r w:rsidRPr="002D3B18">
        <w:rPr>
          <w:b/>
          <w:bCs/>
          <w:lang w:val="en-US"/>
        </w:rPr>
        <w:t>ORDIN</w:t>
      </w:r>
      <w:r w:rsidRPr="002D3B18">
        <w:rPr>
          <w:lang w:val="en-US"/>
        </w:rPr>
        <w:t> Nr. 09</w:t>
      </w:r>
      <w:r w:rsidRPr="002D3B18">
        <w:rPr>
          <w:lang w:val="en-US"/>
        </w:rPr>
        <w:br/>
        <w:t>din 22-01-2014</w:t>
      </w:r>
    </w:p>
    <w:p w14:paraId="22727A8A" w14:textId="77777777" w:rsidR="002D3B18" w:rsidRPr="002D3B18" w:rsidRDefault="002D3B18" w:rsidP="002D3B18">
      <w:pPr>
        <w:jc w:val="center"/>
        <w:rPr>
          <w:lang w:val="en-US"/>
        </w:rPr>
      </w:pPr>
      <w:r w:rsidRPr="002D3B18">
        <w:rPr>
          <w:b/>
          <w:bCs/>
          <w:lang w:val="en-US"/>
        </w:rPr>
        <w:t xml:space="preserve">cu </w:t>
      </w:r>
      <w:proofErr w:type="spellStart"/>
      <w:r w:rsidRPr="002D3B18">
        <w:rPr>
          <w:b/>
          <w:bCs/>
          <w:lang w:val="en-US"/>
        </w:rPr>
        <w:t>privire</w:t>
      </w:r>
      <w:proofErr w:type="spellEnd"/>
      <w:r w:rsidRPr="002D3B18">
        <w:rPr>
          <w:b/>
          <w:bCs/>
          <w:lang w:val="en-US"/>
        </w:rPr>
        <w:t xml:space="preserve"> la </w:t>
      </w:r>
      <w:proofErr w:type="spellStart"/>
      <w:r w:rsidRPr="002D3B18">
        <w:rPr>
          <w:b/>
          <w:bCs/>
          <w:lang w:val="en-US"/>
        </w:rPr>
        <w:t>aprobarea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actelor</w:t>
      </w:r>
      <w:proofErr w:type="spellEnd"/>
      <w:r w:rsidRPr="002D3B18">
        <w:rPr>
          <w:b/>
          <w:bCs/>
          <w:lang w:val="en-US"/>
        </w:rPr>
        <w:t xml:space="preserve"> normative</w:t>
      </w:r>
    </w:p>
    <w:p w14:paraId="1CD3CD3D" w14:textId="77777777" w:rsidR="002D3B18" w:rsidRPr="002D3B18" w:rsidRDefault="002D3B18" w:rsidP="002D3B18">
      <w:pPr>
        <w:jc w:val="center"/>
        <w:rPr>
          <w:lang w:val="en-US"/>
        </w:rPr>
      </w:pPr>
      <w:proofErr w:type="spellStart"/>
      <w:proofErr w:type="gramStart"/>
      <w:r w:rsidRPr="002D3B18">
        <w:rPr>
          <w:lang w:val="en-US"/>
        </w:rPr>
        <w:t>Publicat</w:t>
      </w:r>
      <w:proofErr w:type="spellEnd"/>
      <w:r w:rsidRPr="002D3B18">
        <w:rPr>
          <w:lang w:val="en-US"/>
        </w:rPr>
        <w:t xml:space="preserve"> :</w:t>
      </w:r>
      <w:proofErr w:type="gramEnd"/>
      <w:r w:rsidRPr="002D3B18">
        <w:rPr>
          <w:lang w:val="en-US"/>
        </w:rPr>
        <w:t xml:space="preserve"> 25-04-2014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Monitorul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Oficial</w:t>
      </w:r>
      <w:proofErr w:type="spellEnd"/>
      <w:r w:rsidRPr="002D3B18">
        <w:rPr>
          <w:lang w:val="en-US"/>
        </w:rPr>
        <w:t xml:space="preserve"> Nr. 99-102 art. 480</w:t>
      </w:r>
    </w:p>
    <w:p w14:paraId="04754D1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          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scopul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implementării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prevederilor</w:t>
      </w:r>
      <w:proofErr w:type="spellEnd"/>
      <w:r w:rsidRPr="002D3B18">
        <w:rPr>
          <w:lang w:val="en-US"/>
        </w:rPr>
        <w:t xml:space="preserve"> art. 30 al </w:t>
      </w:r>
      <w:proofErr w:type="spellStart"/>
      <w:r w:rsidRPr="002D3B18">
        <w:rPr>
          <w:lang w:val="en-US"/>
        </w:rPr>
        <w:t>Legii</w:t>
      </w:r>
      <w:proofErr w:type="spellEnd"/>
      <w:r w:rsidRPr="002D3B18">
        <w:rPr>
          <w:lang w:val="en-US"/>
        </w:rPr>
        <w:t xml:space="preserve"> nr. 280 din 27 </w:t>
      </w:r>
      <w:proofErr w:type="spellStart"/>
      <w:r w:rsidRPr="002D3B18">
        <w:rPr>
          <w:lang w:val="en-US"/>
        </w:rPr>
        <w:t>decembrie</w:t>
      </w:r>
      <w:proofErr w:type="spellEnd"/>
      <w:r w:rsidRPr="002D3B18">
        <w:rPr>
          <w:lang w:val="en-US"/>
        </w:rPr>
        <w:t xml:space="preserve"> 2011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protejarea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Monitorul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Oficial</w:t>
      </w:r>
      <w:proofErr w:type="spellEnd"/>
      <w:r w:rsidRPr="002D3B18">
        <w:rPr>
          <w:lang w:val="en-US"/>
        </w:rPr>
        <w:t xml:space="preserve"> al </w:t>
      </w:r>
      <w:proofErr w:type="spellStart"/>
      <w:r w:rsidRPr="002D3B18">
        <w:rPr>
          <w:lang w:val="en-US"/>
        </w:rPr>
        <w:t>Republicii</w:t>
      </w:r>
      <w:proofErr w:type="spellEnd"/>
      <w:r w:rsidRPr="002D3B18">
        <w:rPr>
          <w:lang w:val="en-US"/>
        </w:rPr>
        <w:t xml:space="preserve"> Moldova, nr. 82-84, 27 </w:t>
      </w:r>
      <w:proofErr w:type="spellStart"/>
      <w:r w:rsidRPr="002D3B18">
        <w:rPr>
          <w:lang w:val="en-US"/>
        </w:rPr>
        <w:t>aprilie</w:t>
      </w:r>
      <w:proofErr w:type="spellEnd"/>
      <w:r w:rsidRPr="002D3B18">
        <w:rPr>
          <w:lang w:val="en-US"/>
        </w:rPr>
        <w:t xml:space="preserve"> 2012, art. 270) </w:t>
      </w:r>
      <w:proofErr w:type="spellStart"/>
      <w:proofErr w:type="gram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  </w:t>
      </w:r>
      <w:proofErr w:type="spellStart"/>
      <w:r w:rsidRPr="002D3B18">
        <w:rPr>
          <w:lang w:val="en-US"/>
        </w:rPr>
        <w:t>Hotărîrii</w:t>
      </w:r>
      <w:proofErr w:type="spellEnd"/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Colegiului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Ministerului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din 25.09.2012 cu </w:t>
      </w:r>
      <w:proofErr w:type="spellStart"/>
      <w:r w:rsidRPr="002D3B18">
        <w:rPr>
          <w:lang w:val="en-US"/>
        </w:rPr>
        <w:t>privire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actele</w:t>
      </w:r>
      <w:proofErr w:type="spellEnd"/>
      <w:r w:rsidRPr="002D3B18">
        <w:rPr>
          <w:lang w:val="en-US"/>
        </w:rPr>
        <w:t xml:space="preserve"> normative ale </w:t>
      </w:r>
      <w:proofErr w:type="spellStart"/>
      <w:r w:rsidRPr="002D3B18">
        <w:rPr>
          <w:lang w:val="en-US"/>
        </w:rPr>
        <w:t>domeniului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>,</w:t>
      </w:r>
    </w:p>
    <w:p w14:paraId="231C34F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ORDON:</w:t>
      </w:r>
    </w:p>
    <w:p w14:paraId="0C28C2F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          1. Se </w:t>
      </w:r>
      <w:proofErr w:type="spellStart"/>
      <w:r w:rsidRPr="002D3B18">
        <w:rPr>
          <w:lang w:val="en-US"/>
        </w:rPr>
        <w:t>aprobă</w:t>
      </w:r>
      <w:proofErr w:type="spellEnd"/>
      <w:r w:rsidRPr="002D3B18">
        <w:rPr>
          <w:lang w:val="en-US"/>
        </w:rPr>
        <w:t>:</w:t>
      </w:r>
    </w:p>
    <w:p w14:paraId="12CD6D4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         - </w:t>
      </w:r>
      <w:proofErr w:type="spellStart"/>
      <w:r w:rsidRPr="002D3B18">
        <w:rPr>
          <w:lang w:val="en-US"/>
        </w:rPr>
        <w:t>Normele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mobile, conform </w:t>
      </w:r>
      <w:proofErr w:type="spellStart"/>
      <w:r w:rsidRPr="002D3B18">
        <w:rPr>
          <w:lang w:val="en-US"/>
        </w:rPr>
        <w:t>anexei</w:t>
      </w:r>
      <w:proofErr w:type="spellEnd"/>
      <w:r w:rsidRPr="002D3B18">
        <w:rPr>
          <w:lang w:val="en-US"/>
        </w:rPr>
        <w:t xml:space="preserve"> nr.1.</w:t>
      </w:r>
    </w:p>
    <w:p w14:paraId="6DE52E6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         - </w:t>
      </w:r>
      <w:proofErr w:type="spellStart"/>
      <w:r w:rsidRPr="002D3B18">
        <w:rPr>
          <w:lang w:val="en-US"/>
        </w:rPr>
        <w:t>Normele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conservare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restaurare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clasate</w:t>
      </w:r>
      <w:proofErr w:type="spellEnd"/>
      <w:r w:rsidRPr="002D3B18">
        <w:rPr>
          <w:lang w:val="en-US"/>
        </w:rPr>
        <w:t xml:space="preserve">, conform </w:t>
      </w:r>
      <w:proofErr w:type="spellStart"/>
      <w:r w:rsidRPr="002D3B18">
        <w:rPr>
          <w:lang w:val="en-US"/>
        </w:rPr>
        <w:t>anexei</w:t>
      </w:r>
      <w:proofErr w:type="spellEnd"/>
      <w:r w:rsidRPr="002D3B18">
        <w:rPr>
          <w:lang w:val="en-US"/>
        </w:rPr>
        <w:t xml:space="preserve"> nr.2.</w:t>
      </w:r>
    </w:p>
    <w:p w14:paraId="0C33074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        - </w:t>
      </w:r>
      <w:proofErr w:type="spellStart"/>
      <w:r w:rsidRPr="002D3B18">
        <w:rPr>
          <w:lang w:val="en-US"/>
        </w:rPr>
        <w:t>Normele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acreditare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conservatorilor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restauratorilor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domeniul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, conform </w:t>
      </w:r>
      <w:proofErr w:type="spellStart"/>
      <w:r w:rsidRPr="002D3B18">
        <w:rPr>
          <w:lang w:val="en-US"/>
        </w:rPr>
        <w:t>anexei</w:t>
      </w:r>
      <w:proofErr w:type="spellEnd"/>
      <w:r w:rsidRPr="002D3B18">
        <w:rPr>
          <w:lang w:val="en-US"/>
        </w:rPr>
        <w:t xml:space="preserve"> nr.3.</w:t>
      </w:r>
    </w:p>
    <w:p w14:paraId="1CAC10FB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       - </w:t>
      </w:r>
      <w:proofErr w:type="spellStart"/>
      <w:r w:rsidRPr="002D3B18">
        <w:rPr>
          <w:lang w:val="en-US"/>
        </w:rPr>
        <w:t>Normele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acreditare</w:t>
      </w:r>
      <w:proofErr w:type="spellEnd"/>
      <w:r w:rsidRPr="002D3B18">
        <w:rPr>
          <w:lang w:val="en-US"/>
        </w:rPr>
        <w:t xml:space="preserve"> </w:t>
      </w:r>
      <w:proofErr w:type="gramStart"/>
      <w:r w:rsidRPr="002D3B18">
        <w:rPr>
          <w:lang w:val="en-US"/>
        </w:rPr>
        <w:t>a</w:t>
      </w:r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experţilor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domeniul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, conform </w:t>
      </w:r>
      <w:proofErr w:type="spellStart"/>
      <w:r w:rsidRPr="002D3B18">
        <w:rPr>
          <w:lang w:val="en-US"/>
        </w:rPr>
        <w:t>anexei</w:t>
      </w:r>
      <w:proofErr w:type="spellEnd"/>
      <w:r w:rsidRPr="002D3B18">
        <w:rPr>
          <w:lang w:val="en-US"/>
        </w:rPr>
        <w:t xml:space="preserve"> nr.4.</w:t>
      </w:r>
    </w:p>
    <w:p w14:paraId="1014384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       - </w:t>
      </w:r>
      <w:proofErr w:type="spellStart"/>
      <w:r w:rsidRPr="002D3B18">
        <w:rPr>
          <w:lang w:val="en-US"/>
        </w:rPr>
        <w:t>Normele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autorizarea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laboratoarelor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atelierelor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conservare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restaurare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mobile, conform </w:t>
      </w:r>
      <w:proofErr w:type="spellStart"/>
      <w:r w:rsidRPr="002D3B18">
        <w:rPr>
          <w:lang w:val="en-US"/>
        </w:rPr>
        <w:t>anexei</w:t>
      </w:r>
      <w:proofErr w:type="spellEnd"/>
      <w:r w:rsidRPr="002D3B18">
        <w:rPr>
          <w:lang w:val="en-US"/>
        </w:rPr>
        <w:t xml:space="preserve"> nr.5.</w:t>
      </w:r>
    </w:p>
    <w:p w14:paraId="72BF3C5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       - </w:t>
      </w:r>
      <w:proofErr w:type="spellStart"/>
      <w:r w:rsidRPr="002D3B18">
        <w:rPr>
          <w:lang w:val="en-US"/>
        </w:rPr>
        <w:t>Normele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executarea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copiilor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mulajelor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facsimilelor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tirajelor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postume</w:t>
      </w:r>
      <w:proofErr w:type="spellEnd"/>
      <w:r w:rsidRPr="002D3B18">
        <w:rPr>
          <w:lang w:val="en-US"/>
        </w:rPr>
        <w:t xml:space="preserve"> de pe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mobile, conform </w:t>
      </w:r>
      <w:proofErr w:type="spellStart"/>
      <w:r w:rsidRPr="002D3B18">
        <w:rPr>
          <w:lang w:val="en-US"/>
        </w:rPr>
        <w:t>anexei</w:t>
      </w:r>
      <w:proofErr w:type="spellEnd"/>
      <w:r w:rsidRPr="002D3B18">
        <w:rPr>
          <w:lang w:val="en-US"/>
        </w:rPr>
        <w:t xml:space="preserve"> nr.6</w:t>
      </w:r>
    </w:p>
    <w:p w14:paraId="2D7A422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         2. </w:t>
      </w:r>
      <w:proofErr w:type="spellStart"/>
      <w:r w:rsidRPr="002D3B18">
        <w:rPr>
          <w:lang w:val="en-US"/>
        </w:rPr>
        <w:t>Direcţia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</w:t>
      </w:r>
      <w:proofErr w:type="spellEnd"/>
      <w:r w:rsidRPr="002D3B18">
        <w:rPr>
          <w:lang w:val="en-US"/>
        </w:rPr>
        <w:t xml:space="preserve"> Cultural (dl S. </w:t>
      </w:r>
      <w:proofErr w:type="spellStart"/>
      <w:r w:rsidRPr="002D3B18">
        <w:rPr>
          <w:lang w:val="en-US"/>
        </w:rPr>
        <w:t>Ciocanu</w:t>
      </w:r>
      <w:proofErr w:type="spellEnd"/>
      <w:r w:rsidRPr="002D3B18">
        <w:rPr>
          <w:lang w:val="en-US"/>
        </w:rPr>
        <w:t xml:space="preserve">)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întreprinde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măsurile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rigoare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Monitorul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Oficial</w:t>
      </w:r>
      <w:proofErr w:type="spellEnd"/>
      <w:r w:rsidRPr="002D3B18">
        <w:rPr>
          <w:lang w:val="en-US"/>
        </w:rPr>
        <w:t xml:space="preserve"> al </w:t>
      </w:r>
      <w:proofErr w:type="spellStart"/>
      <w:r w:rsidRPr="002D3B18">
        <w:rPr>
          <w:lang w:val="en-US"/>
        </w:rPr>
        <w:t>Republicii</w:t>
      </w:r>
      <w:proofErr w:type="spellEnd"/>
      <w:r w:rsidRPr="002D3B18">
        <w:rPr>
          <w:lang w:val="en-US"/>
        </w:rPr>
        <w:t xml:space="preserve"> Moldova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punerea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aplicare</w:t>
      </w:r>
      <w:proofErr w:type="spellEnd"/>
      <w:r w:rsidRPr="002D3B18">
        <w:rPr>
          <w:lang w:val="en-US"/>
        </w:rPr>
        <w:t xml:space="preserve"> </w:t>
      </w:r>
      <w:proofErr w:type="gramStart"/>
      <w:r w:rsidRPr="002D3B18">
        <w:rPr>
          <w:lang w:val="en-US"/>
        </w:rPr>
        <w:t>a</w:t>
      </w:r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actelor</w:t>
      </w:r>
      <w:proofErr w:type="spellEnd"/>
      <w:r w:rsidRPr="002D3B18">
        <w:rPr>
          <w:lang w:val="en-US"/>
        </w:rPr>
        <w:t xml:space="preserve"> normative stipulate.</w:t>
      </w:r>
    </w:p>
    <w:p w14:paraId="464796C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        3. Se </w:t>
      </w:r>
      <w:proofErr w:type="spellStart"/>
      <w:r w:rsidRPr="002D3B18">
        <w:rPr>
          <w:lang w:val="en-US"/>
        </w:rPr>
        <w:t>abrogă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ordinele</w:t>
      </w:r>
      <w:proofErr w:type="spellEnd"/>
      <w:r w:rsidRPr="002D3B18">
        <w:rPr>
          <w:lang w:val="en-US"/>
        </w:rPr>
        <w:t xml:space="preserve"> nr. 235 din 11 </w:t>
      </w:r>
      <w:proofErr w:type="spellStart"/>
      <w:r w:rsidRPr="002D3B18">
        <w:rPr>
          <w:lang w:val="en-US"/>
        </w:rPr>
        <w:t>octombrie</w:t>
      </w:r>
      <w:proofErr w:type="spellEnd"/>
      <w:r w:rsidRPr="002D3B18">
        <w:rPr>
          <w:lang w:val="en-US"/>
        </w:rPr>
        <w:t xml:space="preserve"> 2012, nr. 288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nr. 289 din 28 </w:t>
      </w:r>
      <w:proofErr w:type="spellStart"/>
      <w:r w:rsidRPr="002D3B18">
        <w:rPr>
          <w:lang w:val="en-US"/>
        </w:rPr>
        <w:t>decembrie</w:t>
      </w:r>
      <w:proofErr w:type="spellEnd"/>
      <w:r w:rsidRPr="002D3B18">
        <w:rPr>
          <w:lang w:val="en-US"/>
        </w:rPr>
        <w:t xml:space="preserve"> 2012.</w:t>
      </w:r>
    </w:p>
    <w:p w14:paraId="436FF8E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        4. </w:t>
      </w:r>
      <w:proofErr w:type="spellStart"/>
      <w:r w:rsidRPr="002D3B18">
        <w:rPr>
          <w:lang w:val="en-US"/>
        </w:rPr>
        <w:t>Controlul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asupra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realizării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prezentului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pune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sarcina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dlui</w:t>
      </w:r>
      <w:proofErr w:type="spellEnd"/>
      <w:r w:rsidRPr="002D3B18">
        <w:rPr>
          <w:lang w:val="en-US"/>
        </w:rPr>
        <w:t xml:space="preserve"> Gheorghe </w:t>
      </w:r>
      <w:proofErr w:type="spellStart"/>
      <w:r w:rsidRPr="002D3B18">
        <w:rPr>
          <w:lang w:val="en-US"/>
        </w:rPr>
        <w:t>Postică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viceministru</w:t>
      </w:r>
      <w:proofErr w:type="spellEnd"/>
      <w:r w:rsidRPr="002D3B18">
        <w:rPr>
          <w:lang w:val="en-US"/>
        </w:rPr>
        <w:t>.</w:t>
      </w:r>
    </w:p>
    <w:p w14:paraId="39ACA0F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MINISTRUL CULTURII                                 Monica BABUC</w:t>
      </w:r>
    </w:p>
    <w:p w14:paraId="2EA8F96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Nr. 09. </w:t>
      </w:r>
      <w:proofErr w:type="spellStart"/>
      <w:r w:rsidRPr="002D3B18">
        <w:rPr>
          <w:lang w:val="en-US"/>
        </w:rPr>
        <w:t>Chişinău</w:t>
      </w:r>
      <w:proofErr w:type="spellEnd"/>
      <w:r w:rsidRPr="002D3B18">
        <w:rPr>
          <w:lang w:val="en-US"/>
        </w:rPr>
        <w:t xml:space="preserve">, 22 </w:t>
      </w:r>
      <w:proofErr w:type="spellStart"/>
      <w:r w:rsidRPr="002D3B18">
        <w:rPr>
          <w:lang w:val="en-US"/>
        </w:rPr>
        <w:t>ianuarie</w:t>
      </w:r>
      <w:proofErr w:type="spellEnd"/>
      <w:r w:rsidRPr="002D3B18">
        <w:rPr>
          <w:lang w:val="en-US"/>
        </w:rPr>
        <w:t xml:space="preserve"> 2014.</w:t>
      </w:r>
    </w:p>
    <w:p w14:paraId="2374C90C" w14:textId="77777777" w:rsidR="002D3B18" w:rsidRPr="002D3B18" w:rsidRDefault="002D3B18" w:rsidP="002D3B18">
      <w:pPr>
        <w:jc w:val="right"/>
        <w:rPr>
          <w:lang w:val="en-US"/>
        </w:rPr>
      </w:pPr>
      <w:proofErr w:type="spellStart"/>
      <w:r w:rsidRPr="002D3B18">
        <w:rPr>
          <w:i/>
          <w:iCs/>
          <w:lang w:val="en-US"/>
        </w:rPr>
        <w:t>Anexa</w:t>
      </w:r>
      <w:proofErr w:type="spellEnd"/>
      <w:r w:rsidRPr="002D3B18">
        <w:rPr>
          <w:i/>
          <w:iCs/>
          <w:lang w:val="en-US"/>
        </w:rPr>
        <w:t xml:space="preserve"> nr.1</w:t>
      </w:r>
    </w:p>
    <w:p w14:paraId="5251A906" w14:textId="77777777" w:rsidR="002D3B18" w:rsidRPr="002D3B18" w:rsidRDefault="002D3B18" w:rsidP="002D3B18">
      <w:pPr>
        <w:jc w:val="right"/>
        <w:rPr>
          <w:lang w:val="en-US"/>
        </w:rPr>
      </w:pPr>
      <w:r w:rsidRPr="002D3B18">
        <w:rPr>
          <w:i/>
          <w:iCs/>
          <w:lang w:val="en-US"/>
        </w:rPr>
        <w:t xml:space="preserve">la </w:t>
      </w:r>
      <w:proofErr w:type="spellStart"/>
      <w:r w:rsidRPr="002D3B18">
        <w:rPr>
          <w:i/>
          <w:iCs/>
          <w:lang w:val="en-US"/>
        </w:rPr>
        <w:t>ordinul</w:t>
      </w:r>
      <w:proofErr w:type="spellEnd"/>
      <w:r w:rsidRPr="002D3B18">
        <w:rPr>
          <w:i/>
          <w:iCs/>
          <w:lang w:val="en-US"/>
        </w:rPr>
        <w:t xml:space="preserve"> </w:t>
      </w:r>
      <w:proofErr w:type="spellStart"/>
      <w:r w:rsidRPr="002D3B18">
        <w:rPr>
          <w:i/>
          <w:iCs/>
          <w:lang w:val="en-US"/>
        </w:rPr>
        <w:t>Ministrului</w:t>
      </w:r>
      <w:proofErr w:type="spellEnd"/>
      <w:r w:rsidRPr="002D3B18">
        <w:rPr>
          <w:i/>
          <w:iCs/>
          <w:lang w:val="en-US"/>
        </w:rPr>
        <w:t xml:space="preserve"> </w:t>
      </w:r>
      <w:proofErr w:type="spellStart"/>
      <w:r w:rsidRPr="002D3B18">
        <w:rPr>
          <w:i/>
          <w:iCs/>
          <w:lang w:val="en-US"/>
        </w:rPr>
        <w:t>Culturii</w:t>
      </w:r>
      <w:proofErr w:type="spellEnd"/>
    </w:p>
    <w:p w14:paraId="21CE38F4" w14:textId="77777777" w:rsidR="002D3B18" w:rsidRPr="002D3B18" w:rsidRDefault="002D3B18" w:rsidP="002D3B18">
      <w:pPr>
        <w:jc w:val="right"/>
        <w:rPr>
          <w:lang w:val="en-US"/>
        </w:rPr>
      </w:pPr>
      <w:r w:rsidRPr="002D3B18">
        <w:rPr>
          <w:i/>
          <w:iCs/>
          <w:lang w:val="en-US"/>
        </w:rPr>
        <w:t xml:space="preserve">al </w:t>
      </w:r>
      <w:proofErr w:type="spellStart"/>
      <w:r w:rsidRPr="002D3B18">
        <w:rPr>
          <w:i/>
          <w:iCs/>
          <w:lang w:val="en-US"/>
        </w:rPr>
        <w:t>Republicii</w:t>
      </w:r>
      <w:proofErr w:type="spellEnd"/>
      <w:r w:rsidRPr="002D3B18">
        <w:rPr>
          <w:i/>
          <w:iCs/>
          <w:lang w:val="en-US"/>
        </w:rPr>
        <w:t xml:space="preserve"> Moldova nr. 09</w:t>
      </w:r>
    </w:p>
    <w:p w14:paraId="7F6BA016" w14:textId="77777777" w:rsidR="002D3B18" w:rsidRPr="002D3B18" w:rsidRDefault="002D3B18" w:rsidP="002D3B18">
      <w:pPr>
        <w:jc w:val="right"/>
        <w:rPr>
          <w:lang w:val="en-US"/>
        </w:rPr>
      </w:pPr>
      <w:r w:rsidRPr="002D3B18">
        <w:rPr>
          <w:i/>
          <w:iCs/>
          <w:lang w:val="en-US"/>
        </w:rPr>
        <w:t>din 22.01. 2014</w:t>
      </w:r>
    </w:p>
    <w:p w14:paraId="5EE955B7" w14:textId="77777777" w:rsidR="002D3B18" w:rsidRPr="002D3B18" w:rsidRDefault="002D3B18" w:rsidP="002D3B18">
      <w:pPr>
        <w:jc w:val="right"/>
        <w:rPr>
          <w:lang w:val="en-US"/>
        </w:rPr>
      </w:pPr>
      <w:r w:rsidRPr="002D3B18">
        <w:rPr>
          <w:lang w:val="en-US"/>
        </w:rPr>
        <w:t> </w:t>
      </w:r>
    </w:p>
    <w:p w14:paraId="388A32B6" w14:textId="77777777" w:rsidR="002D3B18" w:rsidRPr="002D3B18" w:rsidRDefault="002D3B18" w:rsidP="002D3B18">
      <w:pPr>
        <w:jc w:val="right"/>
        <w:rPr>
          <w:lang w:val="en-US"/>
        </w:rPr>
      </w:pPr>
      <w:proofErr w:type="spellStart"/>
      <w:r w:rsidRPr="002D3B18">
        <w:rPr>
          <w:b/>
          <w:bCs/>
          <w:lang w:val="en-US"/>
        </w:rPr>
        <w:t>Aprobat</w:t>
      </w:r>
      <w:proofErr w:type="spellEnd"/>
      <w:r w:rsidRPr="002D3B18">
        <w:rPr>
          <w:b/>
          <w:bCs/>
          <w:lang w:val="en-US"/>
        </w:rPr>
        <w:t>:</w:t>
      </w:r>
    </w:p>
    <w:p w14:paraId="28C832CE" w14:textId="77777777" w:rsidR="002D3B18" w:rsidRPr="002D3B18" w:rsidRDefault="002D3B18" w:rsidP="002D3B18">
      <w:pPr>
        <w:jc w:val="right"/>
        <w:rPr>
          <w:lang w:val="en-US"/>
        </w:rPr>
      </w:pPr>
      <w:proofErr w:type="spellStart"/>
      <w:r w:rsidRPr="002D3B18">
        <w:rPr>
          <w:b/>
          <w:bCs/>
          <w:lang w:val="en-US"/>
        </w:rPr>
        <w:t>Ministrul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Culturii</w:t>
      </w:r>
      <w:proofErr w:type="spellEnd"/>
    </w:p>
    <w:p w14:paraId="2351D5A4" w14:textId="77777777" w:rsidR="002D3B18" w:rsidRPr="002D3B18" w:rsidRDefault="002D3B18" w:rsidP="002D3B18">
      <w:pPr>
        <w:jc w:val="right"/>
        <w:rPr>
          <w:lang w:val="en-US"/>
        </w:rPr>
      </w:pPr>
      <w:r w:rsidRPr="002D3B18">
        <w:rPr>
          <w:b/>
          <w:bCs/>
          <w:lang w:val="en-US"/>
        </w:rPr>
        <w:lastRenderedPageBreak/>
        <w:t>__________________</w:t>
      </w:r>
    </w:p>
    <w:p w14:paraId="157DAF06" w14:textId="77777777" w:rsidR="002D3B18" w:rsidRPr="002D3B18" w:rsidRDefault="002D3B18" w:rsidP="002D3B18">
      <w:pPr>
        <w:jc w:val="right"/>
        <w:rPr>
          <w:lang w:val="en-US"/>
        </w:rPr>
      </w:pPr>
      <w:r w:rsidRPr="002D3B18">
        <w:rPr>
          <w:b/>
          <w:bCs/>
          <w:lang w:val="en-US"/>
        </w:rPr>
        <w:t>Monica BABUC</w:t>
      </w:r>
    </w:p>
    <w:p w14:paraId="11B046BC" w14:textId="77777777" w:rsidR="002D3B18" w:rsidRPr="002D3B18" w:rsidRDefault="002D3B18" w:rsidP="002D3B18">
      <w:pPr>
        <w:jc w:val="center"/>
        <w:rPr>
          <w:lang w:val="en-US"/>
        </w:rPr>
      </w:pPr>
      <w:r w:rsidRPr="002D3B18">
        <w:rPr>
          <w:b/>
          <w:bCs/>
          <w:lang w:val="en-US"/>
        </w:rPr>
        <w:t>NORME</w:t>
      </w:r>
    </w:p>
    <w:p w14:paraId="32964DB3" w14:textId="77777777" w:rsidR="002D3B18" w:rsidRPr="002D3B18" w:rsidRDefault="002D3B18" w:rsidP="002D3B18">
      <w:pPr>
        <w:jc w:val="center"/>
        <w:rPr>
          <w:lang w:val="en-US"/>
        </w:rPr>
      </w:pPr>
      <w:r w:rsidRPr="002D3B18">
        <w:rPr>
          <w:b/>
          <w:bCs/>
          <w:lang w:val="en-US"/>
        </w:rPr>
        <w:t xml:space="preserve">de </w:t>
      </w:r>
      <w:proofErr w:type="spellStart"/>
      <w:r w:rsidRPr="002D3B18">
        <w:rPr>
          <w:b/>
          <w:bCs/>
          <w:lang w:val="en-US"/>
        </w:rPr>
        <w:t>clasare</w:t>
      </w:r>
      <w:proofErr w:type="spellEnd"/>
      <w:r w:rsidRPr="002D3B18">
        <w:rPr>
          <w:b/>
          <w:bCs/>
          <w:lang w:val="en-US"/>
        </w:rPr>
        <w:t xml:space="preserve"> a </w:t>
      </w:r>
      <w:proofErr w:type="spellStart"/>
      <w:r w:rsidRPr="002D3B18">
        <w:rPr>
          <w:b/>
          <w:bCs/>
          <w:lang w:val="en-US"/>
        </w:rPr>
        <w:t>bunurilor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culturale</w:t>
      </w:r>
      <w:proofErr w:type="spellEnd"/>
      <w:r w:rsidRPr="002D3B18">
        <w:rPr>
          <w:b/>
          <w:bCs/>
          <w:lang w:val="en-US"/>
        </w:rPr>
        <w:t xml:space="preserve"> mobile</w:t>
      </w:r>
    </w:p>
    <w:p w14:paraId="4B2F96BB" w14:textId="77777777" w:rsidR="002D3B18" w:rsidRPr="002D3B18" w:rsidRDefault="002D3B18" w:rsidP="002D3B18">
      <w:pPr>
        <w:jc w:val="center"/>
        <w:rPr>
          <w:lang w:val="en-US"/>
        </w:rPr>
      </w:pPr>
      <w:r w:rsidRPr="002D3B18">
        <w:rPr>
          <w:b/>
          <w:bCs/>
          <w:lang w:val="en-US"/>
        </w:rPr>
        <w:t xml:space="preserve">I. </w:t>
      </w:r>
      <w:proofErr w:type="spellStart"/>
      <w:r w:rsidRPr="002D3B18">
        <w:rPr>
          <w:b/>
          <w:bCs/>
          <w:lang w:val="en-US"/>
        </w:rPr>
        <w:t>Categorii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şi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domenii</w:t>
      </w:r>
      <w:proofErr w:type="spellEnd"/>
      <w:r w:rsidRPr="002D3B18">
        <w:rPr>
          <w:b/>
          <w:bCs/>
          <w:lang w:val="en-US"/>
        </w:rPr>
        <w:t xml:space="preserve"> de </w:t>
      </w:r>
      <w:proofErr w:type="spellStart"/>
      <w:r w:rsidRPr="002D3B18">
        <w:rPr>
          <w:b/>
          <w:bCs/>
          <w:lang w:val="en-US"/>
        </w:rPr>
        <w:t>aplicare</w:t>
      </w:r>
      <w:proofErr w:type="spellEnd"/>
    </w:p>
    <w:p w14:paraId="7BB6617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Norme sunt elaborate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corespundere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prevederile</w:t>
      </w:r>
      <w:proofErr w:type="spellEnd"/>
      <w:r w:rsidRPr="002D3B18">
        <w:rPr>
          <w:lang w:val="en-US"/>
        </w:rPr>
        <w:t xml:space="preserve"> art. 30, </w:t>
      </w:r>
      <w:proofErr w:type="spellStart"/>
      <w:r w:rsidRPr="002D3B18">
        <w:rPr>
          <w:lang w:val="en-US"/>
        </w:rPr>
        <w:t>alin</w:t>
      </w:r>
      <w:proofErr w:type="spellEnd"/>
      <w:r w:rsidRPr="002D3B18">
        <w:rPr>
          <w:lang w:val="en-US"/>
        </w:rPr>
        <w:t xml:space="preserve">. 2, </w:t>
      </w:r>
      <w:proofErr w:type="spellStart"/>
      <w:r w:rsidRPr="002D3B18">
        <w:rPr>
          <w:lang w:val="en-US"/>
        </w:rPr>
        <w:t>litera</w:t>
      </w:r>
      <w:proofErr w:type="spellEnd"/>
      <w:r w:rsidRPr="002D3B18">
        <w:rPr>
          <w:lang w:val="en-US"/>
        </w:rPr>
        <w:t xml:space="preserve"> a) al </w:t>
      </w:r>
      <w:proofErr w:type="spellStart"/>
      <w:r w:rsidRPr="002D3B18">
        <w:rPr>
          <w:lang w:val="en-US"/>
        </w:rPr>
        <w:t>Legii</w:t>
      </w:r>
      <w:proofErr w:type="spellEnd"/>
      <w:r w:rsidRPr="002D3B18">
        <w:rPr>
          <w:lang w:val="en-US"/>
        </w:rPr>
        <w:t xml:space="preserve"> nr. 280 din 27 </w:t>
      </w:r>
      <w:proofErr w:type="spellStart"/>
      <w:r w:rsidRPr="002D3B18">
        <w:rPr>
          <w:lang w:val="en-US"/>
        </w:rPr>
        <w:t>decembrie</w:t>
      </w:r>
      <w:proofErr w:type="spellEnd"/>
      <w:r w:rsidRPr="002D3B18">
        <w:rPr>
          <w:lang w:val="en-US"/>
        </w:rPr>
        <w:t xml:space="preserve"> 2011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protejarea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>.</w:t>
      </w:r>
    </w:p>
    <w:p w14:paraId="1EC5204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2. </w:t>
      </w:r>
      <w:proofErr w:type="spellStart"/>
      <w:r w:rsidRPr="002D3B18">
        <w:rPr>
          <w:lang w:val="en-US"/>
        </w:rPr>
        <w:t>Normele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stabilesc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identificare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care fac </w:t>
      </w:r>
      <w:proofErr w:type="spellStart"/>
      <w:r w:rsidRPr="002D3B18">
        <w:rPr>
          <w:lang w:val="en-US"/>
        </w:rPr>
        <w:t>parte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categoriile</w:t>
      </w:r>
      <w:proofErr w:type="spellEnd"/>
      <w:r w:rsidRPr="002D3B18">
        <w:rPr>
          <w:lang w:val="en-US"/>
        </w:rPr>
        <w:t xml:space="preserve"> A – </w:t>
      </w:r>
      <w:proofErr w:type="spellStart"/>
      <w:r w:rsidRPr="002D3B18">
        <w:rPr>
          <w:lang w:val="en-US"/>
        </w:rPr>
        <w:t>Tezaur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B – Fond ale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înscriere</w:t>
      </w:r>
      <w:proofErr w:type="spellEnd"/>
      <w:r w:rsidRPr="002D3B18">
        <w:rPr>
          <w:lang w:val="en-US"/>
        </w:rPr>
        <w:t xml:space="preserve"> </w:t>
      </w:r>
      <w:proofErr w:type="gramStart"/>
      <w:r w:rsidRPr="002D3B18">
        <w:rPr>
          <w:lang w:val="en-US"/>
        </w:rPr>
        <w:t>a</w:t>
      </w:r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acestora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Registrul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criteriile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specifice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precum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modalităţile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conform </w:t>
      </w:r>
      <w:proofErr w:type="spellStart"/>
      <w:r w:rsidRPr="002D3B18">
        <w:rPr>
          <w:lang w:val="en-US"/>
        </w:rPr>
        <w:t>acestor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criterii</w:t>
      </w:r>
      <w:proofErr w:type="spellEnd"/>
      <w:r w:rsidRPr="002D3B18">
        <w:rPr>
          <w:lang w:val="en-US"/>
        </w:rPr>
        <w:t>.</w:t>
      </w:r>
    </w:p>
    <w:p w14:paraId="0B73A00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3. </w:t>
      </w:r>
      <w:proofErr w:type="spellStart"/>
      <w:r w:rsidRPr="002D3B18">
        <w:rPr>
          <w:lang w:val="en-US"/>
        </w:rPr>
        <w:t>Patrimoniul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reprezintă</w:t>
      </w:r>
      <w:proofErr w:type="spellEnd"/>
      <w:r w:rsidRPr="002D3B18">
        <w:rPr>
          <w:lang w:val="en-US"/>
        </w:rPr>
        <w:t xml:space="preserve"> un </w:t>
      </w:r>
      <w:proofErr w:type="spellStart"/>
      <w:r w:rsidRPr="002D3B18">
        <w:rPr>
          <w:lang w:val="en-US"/>
        </w:rPr>
        <w:t>ansamblu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cu </w:t>
      </w:r>
      <w:proofErr w:type="spellStart"/>
      <w:r w:rsidRPr="002D3B18">
        <w:rPr>
          <w:lang w:val="en-US"/>
        </w:rPr>
        <w:t>valoare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deosebită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excepţională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istorică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arheologică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documentară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etnografică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artistică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ştiinţifică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tehnică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literară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cinematografică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bibliofilă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cartografică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epigrafică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estetică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etnologică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antropologică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reprezentând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mărturii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materiale</w:t>
      </w:r>
      <w:proofErr w:type="spellEnd"/>
      <w:r w:rsidRPr="002D3B18">
        <w:rPr>
          <w:lang w:val="en-US"/>
        </w:rPr>
        <w:t xml:space="preserve"> ale </w:t>
      </w:r>
      <w:proofErr w:type="spellStart"/>
      <w:r w:rsidRPr="002D3B18">
        <w:rPr>
          <w:lang w:val="en-US"/>
        </w:rPr>
        <w:t>evoluţiei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mediului</w:t>
      </w:r>
      <w:proofErr w:type="spellEnd"/>
      <w:r w:rsidRPr="002D3B18">
        <w:rPr>
          <w:lang w:val="en-US"/>
        </w:rPr>
        <w:t xml:space="preserve"> natural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ale </w:t>
      </w:r>
      <w:proofErr w:type="spellStart"/>
      <w:r w:rsidRPr="002D3B18">
        <w:rPr>
          <w:lang w:val="en-US"/>
        </w:rPr>
        <w:t>relaţiei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omului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acest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mediu</w:t>
      </w:r>
      <w:proofErr w:type="spellEnd"/>
      <w:r w:rsidRPr="002D3B18">
        <w:rPr>
          <w:lang w:val="en-US"/>
        </w:rPr>
        <w:t xml:space="preserve">, ale </w:t>
      </w:r>
      <w:proofErr w:type="spellStart"/>
      <w:r w:rsidRPr="002D3B18">
        <w:rPr>
          <w:lang w:val="en-US"/>
        </w:rPr>
        <w:t>potenţialului</w:t>
      </w:r>
      <w:proofErr w:type="spellEnd"/>
      <w:r w:rsidRPr="002D3B18">
        <w:rPr>
          <w:lang w:val="en-US"/>
        </w:rPr>
        <w:t xml:space="preserve"> creator </w:t>
      </w:r>
      <w:proofErr w:type="spellStart"/>
      <w:r w:rsidRPr="002D3B18">
        <w:rPr>
          <w:lang w:val="en-US"/>
        </w:rPr>
        <w:t>uman</w:t>
      </w:r>
      <w:proofErr w:type="spellEnd"/>
      <w:r w:rsidRPr="002D3B18">
        <w:rPr>
          <w:lang w:val="en-US"/>
        </w:rPr>
        <w:t xml:space="preserve">, ale </w:t>
      </w:r>
      <w:proofErr w:type="spellStart"/>
      <w:r w:rsidRPr="002D3B18">
        <w:rPr>
          <w:lang w:val="en-US"/>
        </w:rPr>
        <w:t>istoriei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civilizaţiei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naţionale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universale</w:t>
      </w:r>
      <w:proofErr w:type="spellEnd"/>
      <w:r w:rsidRPr="002D3B18">
        <w:rPr>
          <w:lang w:val="en-US"/>
        </w:rPr>
        <w:t>.</w:t>
      </w:r>
    </w:p>
    <w:p w14:paraId="6DCFFA45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4. Din </w:t>
      </w:r>
      <w:proofErr w:type="spellStart"/>
      <w:r w:rsidRPr="002D3B18">
        <w:rPr>
          <w:lang w:val="en-US"/>
        </w:rPr>
        <w:t>patrimoniul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fac </w:t>
      </w:r>
      <w:proofErr w:type="spellStart"/>
      <w:r w:rsidRPr="002D3B18">
        <w:rPr>
          <w:lang w:val="en-US"/>
        </w:rPr>
        <w:t>parte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nominalizate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art. 4 al </w:t>
      </w:r>
      <w:proofErr w:type="spellStart"/>
      <w:r w:rsidRPr="002D3B18">
        <w:rPr>
          <w:lang w:val="en-US"/>
        </w:rPr>
        <w:t>Legii</w:t>
      </w:r>
      <w:proofErr w:type="spellEnd"/>
      <w:r w:rsidRPr="002D3B18">
        <w:rPr>
          <w:lang w:val="en-US"/>
        </w:rPr>
        <w:t xml:space="preserve"> nr. 280 din 27 </w:t>
      </w:r>
      <w:proofErr w:type="spellStart"/>
      <w:r w:rsidRPr="002D3B18">
        <w:rPr>
          <w:lang w:val="en-US"/>
        </w:rPr>
        <w:t>decembrie</w:t>
      </w:r>
      <w:proofErr w:type="spellEnd"/>
      <w:r w:rsidRPr="002D3B18">
        <w:rPr>
          <w:lang w:val="en-US"/>
        </w:rPr>
        <w:t xml:space="preserve"> 2011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protejarea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>.</w:t>
      </w:r>
    </w:p>
    <w:p w14:paraId="5EC12A5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5.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care nu sunt </w:t>
      </w:r>
      <w:proofErr w:type="spellStart"/>
      <w:r w:rsidRPr="002D3B18">
        <w:rPr>
          <w:lang w:val="en-US"/>
        </w:rPr>
        <w:t>clasate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categoriile</w:t>
      </w:r>
      <w:proofErr w:type="spellEnd"/>
      <w:r w:rsidRPr="002D3B18">
        <w:rPr>
          <w:lang w:val="en-US"/>
        </w:rPr>
        <w:t xml:space="preserve"> A – </w:t>
      </w:r>
      <w:proofErr w:type="spellStart"/>
      <w:r w:rsidRPr="002D3B18">
        <w:rPr>
          <w:lang w:val="en-US"/>
        </w:rPr>
        <w:t>Tezaur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B – Fond se </w:t>
      </w:r>
      <w:proofErr w:type="spellStart"/>
      <w:r w:rsidRPr="002D3B18">
        <w:rPr>
          <w:lang w:val="en-US"/>
        </w:rPr>
        <w:t>constituie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categoria</w:t>
      </w:r>
      <w:proofErr w:type="spellEnd"/>
      <w:r w:rsidRPr="002D3B18">
        <w:rPr>
          <w:lang w:val="en-US"/>
        </w:rPr>
        <w:t xml:space="preserve"> C – </w:t>
      </w:r>
      <w:proofErr w:type="spellStart"/>
      <w:r w:rsidRPr="002D3B18">
        <w:rPr>
          <w:lang w:val="en-US"/>
        </w:rPr>
        <w:t>Patrimoniul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comun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face </w:t>
      </w:r>
      <w:proofErr w:type="spellStart"/>
      <w:r w:rsidRPr="002D3B18">
        <w:rPr>
          <w:lang w:val="en-US"/>
        </w:rPr>
        <w:t>obiectul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reglementărilor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cercetare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evidenţă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conservare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punere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valoare</w:t>
      </w:r>
      <w:proofErr w:type="spellEnd"/>
      <w:r w:rsidRPr="002D3B18">
        <w:rPr>
          <w:lang w:val="en-US"/>
        </w:rPr>
        <w:t xml:space="preserve">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această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categorie</w:t>
      </w:r>
      <w:proofErr w:type="spellEnd"/>
      <w:r w:rsidRPr="002D3B18">
        <w:rPr>
          <w:lang w:val="en-US"/>
        </w:rPr>
        <w:t xml:space="preserve"> sunt </w:t>
      </w:r>
      <w:proofErr w:type="spellStart"/>
      <w:r w:rsidRPr="002D3B18">
        <w:rPr>
          <w:lang w:val="en-US"/>
        </w:rPr>
        <w:t>cuprinse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însemnătate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locală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fără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semnificaţie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aparte</w:t>
      </w:r>
      <w:proofErr w:type="spellEnd"/>
      <w:r w:rsidRPr="002D3B18">
        <w:rPr>
          <w:lang w:val="en-US"/>
        </w:rPr>
        <w:t xml:space="preserve">, cu </w:t>
      </w:r>
      <w:proofErr w:type="spellStart"/>
      <w:r w:rsidRPr="002D3B18">
        <w:rPr>
          <w:lang w:val="en-US"/>
        </w:rPr>
        <w:t>tipologii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comune</w:t>
      </w:r>
      <w:proofErr w:type="spellEnd"/>
      <w:r w:rsidRPr="002D3B18">
        <w:rPr>
          <w:lang w:val="en-US"/>
        </w:rPr>
        <w:t xml:space="preserve">, eventual </w:t>
      </w:r>
      <w:proofErr w:type="spellStart"/>
      <w:r w:rsidRPr="002D3B18">
        <w:rPr>
          <w:lang w:val="en-US"/>
        </w:rPr>
        <w:t>executate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mari</w:t>
      </w:r>
      <w:proofErr w:type="spellEnd"/>
      <w:r w:rsidRPr="002D3B18">
        <w:rPr>
          <w:lang w:val="en-US"/>
        </w:rPr>
        <w:t>.</w:t>
      </w:r>
    </w:p>
    <w:p w14:paraId="33814C01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II. </w:t>
      </w:r>
      <w:proofErr w:type="spellStart"/>
      <w:r w:rsidRPr="002D3B18">
        <w:rPr>
          <w:b/>
          <w:bCs/>
          <w:lang w:val="en-US"/>
        </w:rPr>
        <w:t>Criteriile</w:t>
      </w:r>
      <w:proofErr w:type="spellEnd"/>
      <w:r w:rsidRPr="002D3B18">
        <w:rPr>
          <w:b/>
          <w:bCs/>
          <w:lang w:val="en-US"/>
        </w:rPr>
        <w:t xml:space="preserve"> de </w:t>
      </w:r>
      <w:proofErr w:type="spellStart"/>
      <w:r w:rsidRPr="002D3B18">
        <w:rPr>
          <w:b/>
          <w:bCs/>
          <w:lang w:val="en-US"/>
        </w:rPr>
        <w:t>clasare</w:t>
      </w:r>
      <w:proofErr w:type="spellEnd"/>
      <w:r w:rsidRPr="002D3B18">
        <w:rPr>
          <w:b/>
          <w:bCs/>
          <w:lang w:val="en-US"/>
        </w:rPr>
        <w:t xml:space="preserve"> a </w:t>
      </w:r>
      <w:proofErr w:type="spellStart"/>
      <w:r w:rsidRPr="002D3B18">
        <w:rPr>
          <w:b/>
          <w:bCs/>
          <w:lang w:val="en-US"/>
        </w:rPr>
        <w:t>bunurilor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culturale</w:t>
      </w:r>
      <w:proofErr w:type="spellEnd"/>
      <w:r w:rsidRPr="002D3B18">
        <w:rPr>
          <w:b/>
          <w:bCs/>
          <w:lang w:val="en-US"/>
        </w:rPr>
        <w:t xml:space="preserve"> mobile</w:t>
      </w:r>
    </w:p>
    <w:p w14:paraId="024D8F65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6.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se </w:t>
      </w:r>
      <w:proofErr w:type="spellStart"/>
      <w:r w:rsidRPr="002D3B18">
        <w:rPr>
          <w:lang w:val="en-US"/>
        </w:rPr>
        <w:t>efectuează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corespundere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prevederile</w:t>
      </w:r>
      <w:proofErr w:type="spellEnd"/>
      <w:r w:rsidRPr="002D3B18">
        <w:rPr>
          <w:lang w:val="en-US"/>
        </w:rPr>
        <w:t xml:space="preserve"> art. 8 din </w:t>
      </w:r>
      <w:proofErr w:type="spellStart"/>
      <w:r w:rsidRPr="002D3B18">
        <w:rPr>
          <w:lang w:val="en-US"/>
        </w:rPr>
        <w:t>Legea</w:t>
      </w:r>
      <w:proofErr w:type="spellEnd"/>
      <w:r w:rsidRPr="002D3B18">
        <w:rPr>
          <w:lang w:val="en-US"/>
        </w:rPr>
        <w:t xml:space="preserve"> nr. 280 din 27 </w:t>
      </w:r>
      <w:proofErr w:type="spellStart"/>
      <w:r w:rsidRPr="002D3B18">
        <w:rPr>
          <w:lang w:val="en-US"/>
        </w:rPr>
        <w:t>decembrie</w:t>
      </w:r>
      <w:proofErr w:type="spellEnd"/>
      <w:r w:rsidRPr="002D3B18">
        <w:rPr>
          <w:lang w:val="en-US"/>
        </w:rPr>
        <w:t xml:space="preserve"> 2011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protejarea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>.</w:t>
      </w:r>
    </w:p>
    <w:p w14:paraId="7482BEA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7. Prin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înţelege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stabilire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categoriilor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conform </w:t>
      </w:r>
      <w:proofErr w:type="spellStart"/>
      <w:r w:rsidRPr="002D3B18">
        <w:rPr>
          <w:lang w:val="en-US"/>
        </w:rPr>
        <w:t>prevederilor</w:t>
      </w:r>
      <w:proofErr w:type="spellEnd"/>
      <w:r w:rsidRPr="002D3B18">
        <w:rPr>
          <w:lang w:val="en-US"/>
        </w:rPr>
        <w:t xml:space="preserve"> art. 5 al </w:t>
      </w:r>
      <w:proofErr w:type="spellStart"/>
      <w:r w:rsidRPr="002D3B18">
        <w:rPr>
          <w:lang w:val="en-US"/>
        </w:rPr>
        <w:t>Legii</w:t>
      </w:r>
      <w:proofErr w:type="spellEnd"/>
      <w:r w:rsidRPr="002D3B18">
        <w:rPr>
          <w:lang w:val="en-US"/>
        </w:rPr>
        <w:t xml:space="preserve"> nr. 280 din 27 </w:t>
      </w:r>
      <w:proofErr w:type="spellStart"/>
      <w:r w:rsidRPr="002D3B18">
        <w:rPr>
          <w:lang w:val="en-US"/>
        </w:rPr>
        <w:t>decembrie</w:t>
      </w:r>
      <w:proofErr w:type="spellEnd"/>
      <w:r w:rsidRPr="002D3B18">
        <w:rPr>
          <w:lang w:val="en-US"/>
        </w:rPr>
        <w:t xml:space="preserve"> 2011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înscriere</w:t>
      </w:r>
      <w:proofErr w:type="spellEnd"/>
      <w:r w:rsidRPr="002D3B18">
        <w:rPr>
          <w:lang w:val="en-US"/>
        </w:rPr>
        <w:t xml:space="preserve"> </w:t>
      </w:r>
      <w:proofErr w:type="gramStart"/>
      <w:r w:rsidRPr="002D3B18">
        <w:rPr>
          <w:lang w:val="en-US"/>
        </w:rPr>
        <w:t>a</w:t>
      </w:r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acestora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Registrul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>.</w:t>
      </w:r>
    </w:p>
    <w:p w14:paraId="56D9DA6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8.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se </w:t>
      </w:r>
      <w:proofErr w:type="spellStart"/>
      <w:r w:rsidRPr="002D3B18">
        <w:rPr>
          <w:lang w:val="en-US"/>
        </w:rPr>
        <w:t>efectuează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raport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întocmit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acreditaţi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>.</w:t>
      </w:r>
    </w:p>
    <w:p w14:paraId="7E9C6D0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9. </w:t>
      </w:r>
      <w:proofErr w:type="spellStart"/>
      <w:r w:rsidRPr="002D3B18">
        <w:rPr>
          <w:lang w:val="en-US"/>
        </w:rPr>
        <w:t>Autoritatea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metodico-ştiinţifică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competentă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hotărască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Comisia </w:t>
      </w:r>
      <w:proofErr w:type="spellStart"/>
      <w:r w:rsidRPr="002D3B18">
        <w:rPr>
          <w:lang w:val="en-US"/>
        </w:rPr>
        <w:t>naţională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>.</w:t>
      </w:r>
    </w:p>
    <w:p w14:paraId="520F3D3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10. </w:t>
      </w:r>
      <w:proofErr w:type="spellStart"/>
      <w:r w:rsidRPr="002D3B18">
        <w:rPr>
          <w:lang w:val="en-US"/>
        </w:rPr>
        <w:t>Criteriul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reprezintă</w:t>
      </w:r>
      <w:proofErr w:type="spellEnd"/>
      <w:r w:rsidRPr="002D3B18">
        <w:rPr>
          <w:lang w:val="en-US"/>
        </w:rPr>
        <w:t xml:space="preserve"> un standard </w:t>
      </w:r>
      <w:proofErr w:type="spellStart"/>
      <w:r w:rsidRPr="002D3B18">
        <w:rPr>
          <w:lang w:val="en-US"/>
        </w:rPr>
        <w:t>calitativ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cantitativ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cărora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evaluează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semnificaţia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importanţa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determină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categoria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patrimoniu</w:t>
      </w:r>
      <w:proofErr w:type="spellEnd"/>
      <w:r w:rsidRPr="002D3B18">
        <w:rPr>
          <w:lang w:val="en-US"/>
        </w:rPr>
        <w:t xml:space="preserve"> cultural (A - </w:t>
      </w:r>
      <w:proofErr w:type="spellStart"/>
      <w:r w:rsidRPr="002D3B18">
        <w:rPr>
          <w:lang w:val="en-US"/>
        </w:rPr>
        <w:t>Tezaur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B - Fond), din care fac </w:t>
      </w:r>
      <w:proofErr w:type="spellStart"/>
      <w:r w:rsidRPr="002D3B18">
        <w:rPr>
          <w:lang w:val="en-US"/>
        </w:rPr>
        <w:t>parte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>.</w:t>
      </w:r>
    </w:p>
    <w:p w14:paraId="2DAC767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11.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categoriile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Tezaur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Fond se </w:t>
      </w:r>
      <w:proofErr w:type="spellStart"/>
      <w:r w:rsidRPr="002D3B18">
        <w:rPr>
          <w:lang w:val="en-US"/>
        </w:rPr>
        <w:t>efectuează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două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tipuri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criterii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: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specifice</w:t>
      </w:r>
      <w:proofErr w:type="spellEnd"/>
      <w:r w:rsidRPr="002D3B18">
        <w:rPr>
          <w:lang w:val="en-US"/>
        </w:rPr>
        <w:t>.</w:t>
      </w:r>
    </w:p>
    <w:p w14:paraId="4C49AD5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12. </w:t>
      </w:r>
      <w:proofErr w:type="spellStart"/>
      <w:r w:rsidRPr="002D3B18">
        <w:rPr>
          <w:lang w:val="en-US"/>
        </w:rPr>
        <w:t>Criteriile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sunt </w:t>
      </w:r>
      <w:proofErr w:type="spellStart"/>
      <w:r w:rsidRPr="002D3B18">
        <w:rPr>
          <w:lang w:val="en-US"/>
        </w:rPr>
        <w:t>standarde</w:t>
      </w:r>
      <w:proofErr w:type="spellEnd"/>
      <w:r w:rsidRPr="002D3B18">
        <w:rPr>
          <w:lang w:val="en-US"/>
        </w:rPr>
        <w:t xml:space="preserve">, pe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cărora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evaluează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semnificaţia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importanţa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care se </w:t>
      </w:r>
      <w:proofErr w:type="spellStart"/>
      <w:r w:rsidRPr="002D3B18">
        <w:rPr>
          <w:lang w:val="en-US"/>
        </w:rPr>
        <w:t>determină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sunt </w:t>
      </w:r>
      <w:proofErr w:type="spellStart"/>
      <w:r w:rsidRPr="002D3B18">
        <w:rPr>
          <w:lang w:val="en-US"/>
        </w:rPr>
        <w:t>susceptibile</w:t>
      </w:r>
      <w:proofErr w:type="spellEnd"/>
      <w:r w:rsidRPr="002D3B18">
        <w:rPr>
          <w:lang w:val="en-US"/>
        </w:rPr>
        <w:t xml:space="preserve"> de a fi </w:t>
      </w:r>
      <w:proofErr w:type="spellStart"/>
      <w:r w:rsidRPr="002D3B18">
        <w:rPr>
          <w:lang w:val="en-US"/>
        </w:rPr>
        <w:t>clasate</w:t>
      </w:r>
      <w:proofErr w:type="spellEnd"/>
      <w:r w:rsidRPr="002D3B18">
        <w:rPr>
          <w:lang w:val="en-US"/>
        </w:rPr>
        <w:t>.</w:t>
      </w:r>
    </w:p>
    <w:p w14:paraId="418CA579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    13. </w:t>
      </w:r>
      <w:proofErr w:type="spellStart"/>
      <w:r w:rsidRPr="002D3B18">
        <w:rPr>
          <w:lang w:val="en-US"/>
        </w:rPr>
        <w:t>Criteriile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sînt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următoarele</w:t>
      </w:r>
      <w:proofErr w:type="spellEnd"/>
      <w:r w:rsidRPr="002D3B18">
        <w:rPr>
          <w:lang w:val="en-US"/>
        </w:rPr>
        <w:t>:</w:t>
      </w:r>
    </w:p>
    <w:p w14:paraId="4BB4E0E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a) </w:t>
      </w:r>
      <w:proofErr w:type="spellStart"/>
      <w:r w:rsidRPr="002D3B18">
        <w:rPr>
          <w:lang w:val="en-US"/>
        </w:rPr>
        <w:t>vechimea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criteriul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căruia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determină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perioada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care a </w:t>
      </w:r>
      <w:proofErr w:type="spellStart"/>
      <w:r w:rsidRPr="002D3B18">
        <w:rPr>
          <w:lang w:val="en-US"/>
        </w:rPr>
        <w:t>fost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realizat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cultural, </w:t>
      </w:r>
      <w:proofErr w:type="spellStart"/>
      <w:r w:rsidRPr="002D3B18">
        <w:rPr>
          <w:lang w:val="en-US"/>
        </w:rPr>
        <w:t>analizîndu</w:t>
      </w:r>
      <w:proofErr w:type="spellEnd"/>
      <w:r w:rsidRPr="002D3B18">
        <w:rPr>
          <w:lang w:val="en-US"/>
        </w:rPr>
        <w:t xml:space="preserve">-se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respectiv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fost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realizat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într</w:t>
      </w:r>
      <w:proofErr w:type="spellEnd"/>
      <w:r w:rsidRPr="002D3B18">
        <w:rPr>
          <w:lang w:val="en-US"/>
        </w:rPr>
        <w:t xml:space="preserve">-o </w:t>
      </w:r>
      <w:proofErr w:type="spellStart"/>
      <w:r w:rsidRPr="002D3B18">
        <w:rPr>
          <w:lang w:val="en-US"/>
        </w:rPr>
        <w:t>perioadă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puţin</w:t>
      </w:r>
      <w:proofErr w:type="spellEnd"/>
      <w:r w:rsidRPr="002D3B18">
        <w:rPr>
          <w:lang w:val="en-US"/>
        </w:rPr>
        <w:t xml:space="preserve"> cu 50 de ani </w:t>
      </w:r>
      <w:proofErr w:type="spellStart"/>
      <w:r w:rsidRPr="002D3B18">
        <w:rPr>
          <w:lang w:val="en-US"/>
        </w:rPr>
        <w:t>înainte</w:t>
      </w:r>
      <w:proofErr w:type="spellEnd"/>
      <w:r w:rsidRPr="002D3B18">
        <w:rPr>
          <w:lang w:val="en-US"/>
        </w:rPr>
        <w:t xml:space="preserve"> de data </w:t>
      </w:r>
      <w:proofErr w:type="spellStart"/>
      <w:r w:rsidRPr="002D3B18">
        <w:rPr>
          <w:lang w:val="en-US"/>
        </w:rPr>
        <w:t>efectuării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expertizei</w:t>
      </w:r>
      <w:proofErr w:type="spellEnd"/>
      <w:r w:rsidRPr="002D3B18">
        <w:rPr>
          <w:lang w:val="en-US"/>
        </w:rPr>
        <w:t xml:space="preserve">. </w:t>
      </w:r>
      <w:proofErr w:type="spellStart"/>
      <w:r w:rsidRPr="002D3B18">
        <w:rPr>
          <w:lang w:val="en-US"/>
        </w:rPr>
        <w:t>Punctele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acordă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într</w:t>
      </w:r>
      <w:proofErr w:type="spellEnd"/>
      <w:r w:rsidRPr="002D3B18">
        <w:rPr>
          <w:lang w:val="en-US"/>
        </w:rPr>
        <w:t xml:space="preserve">-un </w:t>
      </w:r>
      <w:proofErr w:type="spellStart"/>
      <w:r w:rsidRPr="002D3B18">
        <w:rPr>
          <w:lang w:val="en-US"/>
        </w:rPr>
        <w:t>cuantum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proporţional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vechimea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determinată</w:t>
      </w:r>
      <w:proofErr w:type="spellEnd"/>
      <w:r w:rsidRPr="002D3B18">
        <w:rPr>
          <w:lang w:val="en-US"/>
        </w:rPr>
        <w:t>.</w:t>
      </w:r>
    </w:p>
    <w:p w14:paraId="7524145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b) </w:t>
      </w:r>
      <w:proofErr w:type="spellStart"/>
      <w:r w:rsidRPr="002D3B18">
        <w:rPr>
          <w:lang w:val="en-US"/>
        </w:rPr>
        <w:t>raritatea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criteriul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căruia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analizează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aparţine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număr</w:t>
      </w:r>
      <w:proofErr w:type="spellEnd"/>
      <w:r w:rsidRPr="002D3B18">
        <w:rPr>
          <w:lang w:val="en-US"/>
        </w:rPr>
        <w:t xml:space="preserve"> mic de </w:t>
      </w:r>
      <w:proofErr w:type="spellStart"/>
      <w:r w:rsidRPr="002D3B18">
        <w:rPr>
          <w:lang w:val="en-US"/>
        </w:rPr>
        <w:t>obiecte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acelaşi</w:t>
      </w:r>
      <w:proofErr w:type="spellEnd"/>
      <w:r w:rsidRPr="002D3B18">
        <w:rPr>
          <w:lang w:val="en-US"/>
        </w:rPr>
        <w:t xml:space="preserve"> tip,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identice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lot de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aceeaşi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tipologie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determinându</w:t>
      </w:r>
      <w:proofErr w:type="spellEnd"/>
      <w:r w:rsidRPr="002D3B18">
        <w:rPr>
          <w:lang w:val="en-US"/>
        </w:rPr>
        <w:t xml:space="preserve">-se </w:t>
      </w:r>
      <w:proofErr w:type="spellStart"/>
      <w:r w:rsidRPr="002D3B18">
        <w:rPr>
          <w:lang w:val="en-US"/>
        </w:rPr>
        <w:t>prezenţa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acestora</w:t>
      </w:r>
      <w:proofErr w:type="spellEnd"/>
      <w:r w:rsidRPr="002D3B18">
        <w:rPr>
          <w:lang w:val="en-US"/>
        </w:rPr>
        <w:t xml:space="preserve"> pe </w:t>
      </w:r>
      <w:proofErr w:type="spellStart"/>
      <w:r w:rsidRPr="002D3B18">
        <w:rPr>
          <w:lang w:val="en-US"/>
        </w:rPr>
        <w:t>teritoriul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Republicii</w:t>
      </w:r>
      <w:proofErr w:type="spellEnd"/>
      <w:r w:rsidRPr="002D3B18">
        <w:rPr>
          <w:lang w:val="en-US"/>
        </w:rPr>
        <w:t xml:space="preserve"> Moldova.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raport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semnificaţia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artistică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respective se </w:t>
      </w:r>
      <w:proofErr w:type="spellStart"/>
      <w:r w:rsidRPr="002D3B18">
        <w:rPr>
          <w:lang w:val="en-US"/>
        </w:rPr>
        <w:t>analizează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acestea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înscriu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într</w:t>
      </w:r>
      <w:proofErr w:type="spellEnd"/>
      <w:r w:rsidRPr="002D3B18">
        <w:rPr>
          <w:lang w:val="en-US"/>
        </w:rPr>
        <w:t xml:space="preserve">-o </w:t>
      </w:r>
      <w:proofErr w:type="spellStart"/>
      <w:r w:rsidRPr="002D3B18">
        <w:rPr>
          <w:lang w:val="en-US"/>
        </w:rPr>
        <w:t>tipologie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determinată</w:t>
      </w:r>
      <w:proofErr w:type="spellEnd"/>
      <w:r w:rsidRPr="002D3B18">
        <w:rPr>
          <w:lang w:val="en-US"/>
        </w:rPr>
        <w:t xml:space="preserve">, care </w:t>
      </w:r>
      <w:proofErr w:type="spellStart"/>
      <w:r w:rsidRPr="002D3B18">
        <w:rPr>
          <w:lang w:val="en-US"/>
        </w:rPr>
        <w:t>cuprinde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opere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tematica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maniera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realizare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artistică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relativ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similare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asemenea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opere</w:t>
      </w:r>
      <w:proofErr w:type="spellEnd"/>
      <w:r w:rsidRPr="002D3B18">
        <w:rPr>
          <w:lang w:val="en-US"/>
        </w:rPr>
        <w:t xml:space="preserve"> sunt </w:t>
      </w:r>
      <w:proofErr w:type="spellStart"/>
      <w:r w:rsidRPr="002D3B18">
        <w:rPr>
          <w:lang w:val="en-US"/>
        </w:rPr>
        <w:t>prezente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private </w:t>
      </w:r>
      <w:proofErr w:type="spellStart"/>
      <w:r w:rsidRPr="002D3B18">
        <w:rPr>
          <w:lang w:val="en-US"/>
        </w:rPr>
        <w:t>ori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circuitul</w:t>
      </w:r>
      <w:proofErr w:type="spellEnd"/>
      <w:r w:rsidRPr="002D3B18">
        <w:rPr>
          <w:lang w:val="en-US"/>
        </w:rPr>
        <w:t xml:space="preserve"> civil;</w:t>
      </w:r>
    </w:p>
    <w:p w14:paraId="042D506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c) </w:t>
      </w:r>
      <w:proofErr w:type="spellStart"/>
      <w:r w:rsidRPr="002D3B18">
        <w:rPr>
          <w:lang w:val="en-US"/>
        </w:rPr>
        <w:t>starea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conservare</w:t>
      </w:r>
      <w:proofErr w:type="spellEnd"/>
      <w:r w:rsidRPr="002D3B18">
        <w:rPr>
          <w:lang w:val="en-US"/>
        </w:rPr>
        <w:t xml:space="preserve"> - </w:t>
      </w:r>
      <w:proofErr w:type="spellStart"/>
      <w:r w:rsidRPr="002D3B18">
        <w:rPr>
          <w:lang w:val="en-US"/>
        </w:rPr>
        <w:t>criteriul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căruia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analizează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gradul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păstrare</w:t>
      </w:r>
      <w:proofErr w:type="spellEnd"/>
      <w:r w:rsidRPr="002D3B18">
        <w:rPr>
          <w:lang w:val="en-US"/>
        </w:rPr>
        <w:t xml:space="preserve"> </w:t>
      </w:r>
      <w:proofErr w:type="gramStart"/>
      <w:r w:rsidRPr="002D3B18">
        <w:rPr>
          <w:lang w:val="en-US"/>
        </w:rPr>
        <w:t>a</w:t>
      </w:r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integrităţii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caracteristicilor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iniţiale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află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într</w:t>
      </w:r>
      <w:proofErr w:type="spellEnd"/>
      <w:r w:rsidRPr="002D3B18">
        <w:rPr>
          <w:lang w:val="en-US"/>
        </w:rPr>
        <w:t xml:space="preserve">-o stare care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permită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restaurarea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acestuia</w:t>
      </w:r>
      <w:proofErr w:type="spellEnd"/>
      <w:r w:rsidRPr="002D3B18">
        <w:rPr>
          <w:lang w:val="en-US"/>
        </w:rPr>
        <w:t>.</w:t>
      </w:r>
    </w:p>
    <w:p w14:paraId="59736B7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14.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fiecare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dintre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cele</w:t>
      </w:r>
      <w:proofErr w:type="spellEnd"/>
      <w:r w:rsidRPr="002D3B18">
        <w:rPr>
          <w:lang w:val="en-US"/>
        </w:rPr>
        <w:t xml:space="preserve"> 3 </w:t>
      </w:r>
      <w:proofErr w:type="spellStart"/>
      <w:r w:rsidRPr="002D3B18">
        <w:rPr>
          <w:lang w:val="en-US"/>
        </w:rPr>
        <w:t>criterii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poziţia</w:t>
      </w:r>
      <w:proofErr w:type="spellEnd"/>
      <w:r w:rsidRPr="002D3B18">
        <w:rPr>
          <w:lang w:val="en-US"/>
        </w:rPr>
        <w:t xml:space="preserve"> 13, </w:t>
      </w:r>
      <w:proofErr w:type="spellStart"/>
      <w:r w:rsidRPr="002D3B18">
        <w:rPr>
          <w:lang w:val="en-US"/>
        </w:rPr>
        <w:t>punctajul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</w:t>
      </w:r>
      <w:proofErr w:type="spellEnd"/>
      <w:r w:rsidRPr="002D3B18">
        <w:rPr>
          <w:lang w:val="en-US"/>
        </w:rPr>
        <w:t xml:space="preserve"> maxim care se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acorda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de 100 </w:t>
      </w:r>
      <w:proofErr w:type="spellStart"/>
      <w:r w:rsidRPr="002D3B18">
        <w:rPr>
          <w:lang w:val="en-US"/>
        </w:rPr>
        <w:t>puncte</w:t>
      </w:r>
      <w:proofErr w:type="spellEnd"/>
      <w:r w:rsidRPr="002D3B18">
        <w:rPr>
          <w:lang w:val="en-US"/>
        </w:rPr>
        <w:t>.</w:t>
      </w:r>
    </w:p>
    <w:p w14:paraId="3BEFB15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15.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provenite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descoperiri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arheologice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acordă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punct</w:t>
      </w:r>
      <w:proofErr w:type="spellEnd"/>
      <w:r w:rsidRPr="002D3B18">
        <w:t>а</w:t>
      </w:r>
      <w:proofErr w:type="spellStart"/>
      <w:r w:rsidRPr="002D3B18">
        <w:rPr>
          <w:lang w:val="en-US"/>
        </w:rPr>
        <w:t>jul</w:t>
      </w:r>
      <w:proofErr w:type="spellEnd"/>
      <w:r w:rsidRPr="002D3B18">
        <w:rPr>
          <w:lang w:val="en-US"/>
        </w:rPr>
        <w:t xml:space="preserve"> maxim la </w:t>
      </w:r>
      <w:proofErr w:type="spellStart"/>
      <w:r w:rsidRPr="002D3B18">
        <w:rPr>
          <w:lang w:val="en-US"/>
        </w:rPr>
        <w:t>criteriul</w:t>
      </w:r>
      <w:proofErr w:type="spellEnd"/>
      <w:r w:rsidRPr="002D3B18">
        <w:rPr>
          <w:lang w:val="en-US"/>
        </w:rPr>
        <w:t xml:space="preserve"> «</w:t>
      </w:r>
      <w:proofErr w:type="spellStart"/>
      <w:r w:rsidRPr="002D3B18">
        <w:rPr>
          <w:lang w:val="en-US"/>
        </w:rPr>
        <w:t>vechime</w:t>
      </w:r>
      <w:proofErr w:type="spellEnd"/>
      <w:r w:rsidRPr="002D3B18">
        <w:rPr>
          <w:lang w:val="en-US"/>
        </w:rPr>
        <w:t>».</w:t>
      </w:r>
    </w:p>
    <w:p w14:paraId="75724385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16.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provenite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dezmembrarea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monumente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istorice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acordă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punctajul</w:t>
      </w:r>
      <w:proofErr w:type="spellEnd"/>
      <w:r w:rsidRPr="002D3B18">
        <w:rPr>
          <w:lang w:val="en-US"/>
        </w:rPr>
        <w:t xml:space="preserve"> maxim la </w:t>
      </w:r>
      <w:proofErr w:type="spellStart"/>
      <w:r w:rsidRPr="002D3B18">
        <w:rPr>
          <w:lang w:val="en-US"/>
        </w:rPr>
        <w:t>criteriul</w:t>
      </w:r>
      <w:proofErr w:type="spellEnd"/>
      <w:r w:rsidRPr="002D3B18">
        <w:rPr>
          <w:lang w:val="en-US"/>
        </w:rPr>
        <w:t xml:space="preserve"> „</w:t>
      </w:r>
      <w:proofErr w:type="spellStart"/>
      <w:r w:rsidRPr="002D3B18">
        <w:rPr>
          <w:lang w:val="en-US"/>
        </w:rPr>
        <w:t>frecvenţă</w:t>
      </w:r>
      <w:proofErr w:type="spellEnd"/>
      <w:r w:rsidRPr="002D3B18">
        <w:rPr>
          <w:lang w:val="en-US"/>
        </w:rPr>
        <w:t>”.</w:t>
      </w:r>
    </w:p>
    <w:p w14:paraId="3B95300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17. </w:t>
      </w:r>
      <w:proofErr w:type="spellStart"/>
      <w:r w:rsidRPr="002D3B18">
        <w:rPr>
          <w:lang w:val="en-US"/>
        </w:rPr>
        <w:t>Expertizarea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potrivit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realizează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scopul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stabilirii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sunt </w:t>
      </w:r>
      <w:proofErr w:type="spellStart"/>
      <w:r w:rsidRPr="002D3B18">
        <w:rPr>
          <w:lang w:val="en-US"/>
        </w:rPr>
        <w:t>susceptibile</w:t>
      </w:r>
      <w:proofErr w:type="spellEnd"/>
      <w:r w:rsidRPr="002D3B18">
        <w:rPr>
          <w:lang w:val="en-US"/>
        </w:rPr>
        <w:t xml:space="preserve"> de a fi </w:t>
      </w:r>
      <w:proofErr w:type="spellStart"/>
      <w:r w:rsidRPr="002D3B18">
        <w:rPr>
          <w:lang w:val="en-US"/>
        </w:rPr>
        <w:t>clasate</w:t>
      </w:r>
      <w:proofErr w:type="spellEnd"/>
      <w:r w:rsidRPr="002D3B18">
        <w:rPr>
          <w:lang w:val="en-US"/>
        </w:rPr>
        <w:t>.</w:t>
      </w:r>
    </w:p>
    <w:p w14:paraId="655FD61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18. </w:t>
      </w:r>
      <w:proofErr w:type="spellStart"/>
      <w:r w:rsidRPr="002D3B18">
        <w:rPr>
          <w:lang w:val="en-US"/>
        </w:rPr>
        <w:t>Expertizarea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efectuează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specialiştii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instituţiilor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profil</w:t>
      </w:r>
      <w:proofErr w:type="spellEnd"/>
      <w:r w:rsidRPr="002D3B18">
        <w:rPr>
          <w:lang w:val="en-US"/>
        </w:rPr>
        <w:t xml:space="preserve">, a </w:t>
      </w:r>
      <w:proofErr w:type="spellStart"/>
      <w:r w:rsidRPr="002D3B18">
        <w:rPr>
          <w:lang w:val="en-US"/>
        </w:rPr>
        <w:t>cultelor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religioase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 ai </w:t>
      </w:r>
      <w:proofErr w:type="spellStart"/>
      <w:r w:rsidRPr="002D3B18">
        <w:rPr>
          <w:lang w:val="en-US"/>
        </w:rPr>
        <w:t>instituţiilor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specializate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domeniu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persoanelor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fizice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deţinătoare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sens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întocmi</w:t>
      </w:r>
      <w:proofErr w:type="spellEnd"/>
      <w:r w:rsidRPr="002D3B18">
        <w:rPr>
          <w:lang w:val="en-US"/>
        </w:rPr>
        <w:t xml:space="preserve"> un </w:t>
      </w:r>
      <w:proofErr w:type="spellStart"/>
      <w:r w:rsidRPr="002D3B18">
        <w:rPr>
          <w:lang w:val="en-US"/>
        </w:rPr>
        <w:t>raport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punctajul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acordat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susceptibil</w:t>
      </w:r>
      <w:proofErr w:type="spellEnd"/>
      <w:r w:rsidRPr="002D3B18">
        <w:rPr>
          <w:lang w:val="en-US"/>
        </w:rPr>
        <w:t xml:space="preserve"> de a fi </w:t>
      </w:r>
      <w:proofErr w:type="spellStart"/>
      <w:r w:rsidRPr="002D3B18">
        <w:rPr>
          <w:lang w:val="en-US"/>
        </w:rPr>
        <w:t>clasat</w:t>
      </w:r>
      <w:proofErr w:type="spellEnd"/>
      <w:r w:rsidRPr="002D3B18">
        <w:rPr>
          <w:lang w:val="en-US"/>
        </w:rPr>
        <w:t xml:space="preserve">, care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prezentat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acreditat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altul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decît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expertul</w:t>
      </w:r>
      <w:proofErr w:type="spellEnd"/>
      <w:r w:rsidRPr="002D3B18">
        <w:rPr>
          <w:lang w:val="en-US"/>
        </w:rPr>
        <w:t xml:space="preserve"> care </w:t>
      </w:r>
      <w:proofErr w:type="gramStart"/>
      <w:r w:rsidRPr="002D3B18">
        <w:rPr>
          <w:lang w:val="en-US"/>
        </w:rPr>
        <w:t>a</w:t>
      </w:r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la prima </w:t>
      </w:r>
      <w:proofErr w:type="spellStart"/>
      <w:r w:rsidRPr="002D3B18">
        <w:rPr>
          <w:lang w:val="en-US"/>
        </w:rPr>
        <w:t>etapă</w:t>
      </w:r>
      <w:proofErr w:type="spellEnd"/>
      <w:r w:rsidRPr="002D3B18">
        <w:rPr>
          <w:lang w:val="en-US"/>
        </w:rPr>
        <w:t xml:space="preserve">)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validare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invalidare</w:t>
      </w:r>
      <w:proofErr w:type="spellEnd"/>
      <w:r w:rsidRPr="002D3B18">
        <w:rPr>
          <w:lang w:val="en-US"/>
        </w:rPr>
        <w:t>.</w:t>
      </w:r>
    </w:p>
    <w:p w14:paraId="28A59CA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19. </w:t>
      </w:r>
      <w:proofErr w:type="spellStart"/>
      <w:r w:rsidRPr="002D3B18">
        <w:rPr>
          <w:lang w:val="en-US"/>
        </w:rPr>
        <w:t>Expertizarea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realizată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punctelor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acordate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fiecare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criteriu</w:t>
      </w:r>
      <w:proofErr w:type="spellEnd"/>
      <w:r w:rsidRPr="002D3B18">
        <w:rPr>
          <w:lang w:val="en-US"/>
        </w:rPr>
        <w:t xml:space="preserve"> general, </w:t>
      </w:r>
      <w:proofErr w:type="spellStart"/>
      <w:r w:rsidRPr="002D3B18">
        <w:rPr>
          <w:lang w:val="en-US"/>
        </w:rPr>
        <w:t>însumate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evaluate 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cum </w:t>
      </w:r>
      <w:proofErr w:type="spellStart"/>
      <w:r w:rsidRPr="002D3B18">
        <w:rPr>
          <w:lang w:val="en-US"/>
        </w:rPr>
        <w:t>urmează</w:t>
      </w:r>
      <w:proofErr w:type="spellEnd"/>
      <w:r w:rsidRPr="002D3B18">
        <w:rPr>
          <w:lang w:val="en-US"/>
        </w:rPr>
        <w:t>:</w:t>
      </w:r>
    </w:p>
    <w:p w14:paraId="7478950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a)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realizată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pînă</w:t>
      </w:r>
      <w:proofErr w:type="spellEnd"/>
      <w:r w:rsidRPr="002D3B18">
        <w:rPr>
          <w:lang w:val="en-US"/>
        </w:rPr>
        <w:t xml:space="preserve"> la 150 de </w:t>
      </w:r>
      <w:proofErr w:type="spellStart"/>
      <w:r w:rsidRPr="002D3B18">
        <w:rPr>
          <w:lang w:val="en-US"/>
        </w:rPr>
        <w:t>puncte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expertizat</w:t>
      </w:r>
      <w:proofErr w:type="spellEnd"/>
      <w:r w:rsidRPr="002D3B18">
        <w:rPr>
          <w:lang w:val="en-US"/>
        </w:rPr>
        <w:t xml:space="preserve"> nu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susceptibil</w:t>
      </w:r>
      <w:proofErr w:type="spellEnd"/>
      <w:r w:rsidRPr="002D3B18">
        <w:rPr>
          <w:lang w:val="en-US"/>
        </w:rPr>
        <w:t xml:space="preserve"> de a fi </w:t>
      </w:r>
      <w:proofErr w:type="spellStart"/>
      <w:r w:rsidRPr="002D3B18">
        <w:rPr>
          <w:lang w:val="en-US"/>
        </w:rPr>
        <w:t>clasat</w:t>
      </w:r>
      <w:proofErr w:type="spellEnd"/>
      <w:r w:rsidRPr="002D3B18">
        <w:rPr>
          <w:lang w:val="en-US"/>
        </w:rPr>
        <w:t>;</w:t>
      </w:r>
    </w:p>
    <w:p w14:paraId="50F9206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b)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realizată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egală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mai</w:t>
      </w:r>
      <w:proofErr w:type="spellEnd"/>
      <w:r w:rsidRPr="002D3B18">
        <w:rPr>
          <w:lang w:val="en-US"/>
        </w:rPr>
        <w:t xml:space="preserve"> mare de 150 de </w:t>
      </w:r>
      <w:proofErr w:type="spellStart"/>
      <w:r w:rsidRPr="002D3B18">
        <w:rPr>
          <w:lang w:val="en-US"/>
        </w:rPr>
        <w:t>puncte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susceptibil</w:t>
      </w:r>
      <w:proofErr w:type="spellEnd"/>
      <w:r w:rsidRPr="002D3B18">
        <w:rPr>
          <w:lang w:val="en-US"/>
        </w:rPr>
        <w:t xml:space="preserve"> de a fi </w:t>
      </w:r>
      <w:proofErr w:type="spellStart"/>
      <w:r w:rsidRPr="002D3B18">
        <w:rPr>
          <w:lang w:val="en-US"/>
        </w:rPr>
        <w:t>clasat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procedează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expertizarea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acestuia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un expert </w:t>
      </w:r>
      <w:proofErr w:type="spellStart"/>
      <w:r w:rsidRPr="002D3B18">
        <w:rPr>
          <w:lang w:val="en-US"/>
        </w:rPr>
        <w:t>acreditat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, care </w:t>
      </w:r>
      <w:proofErr w:type="spellStart"/>
      <w:r w:rsidRPr="002D3B18">
        <w:rPr>
          <w:lang w:val="en-US"/>
        </w:rPr>
        <w:t>validează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invalidează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punctajul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acordat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potrivit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potrivit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specifice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>.</w:t>
      </w:r>
    </w:p>
    <w:p w14:paraId="005BFAF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20. </w:t>
      </w:r>
      <w:proofErr w:type="spellStart"/>
      <w:r w:rsidRPr="002D3B18">
        <w:rPr>
          <w:lang w:val="en-US"/>
        </w:rPr>
        <w:t>Criteriile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specifice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sunt </w:t>
      </w:r>
      <w:proofErr w:type="spellStart"/>
      <w:r w:rsidRPr="002D3B18">
        <w:rPr>
          <w:lang w:val="en-US"/>
        </w:rPr>
        <w:t>standarde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caracteristice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domeniu</w:t>
      </w:r>
      <w:proofErr w:type="spellEnd"/>
      <w:r w:rsidRPr="002D3B18">
        <w:rPr>
          <w:lang w:val="en-US"/>
        </w:rPr>
        <w:t xml:space="preserve">, pe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cărora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evaluează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semnificaţia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importanţa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arheologică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istorică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documentară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artistică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etnografică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ştiinţifică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tehnică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intermediul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cărora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determină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deosebită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excepţională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stabilindu</w:t>
      </w:r>
      <w:proofErr w:type="spellEnd"/>
      <w:r w:rsidRPr="002D3B18">
        <w:rPr>
          <w:lang w:val="en-US"/>
        </w:rPr>
        <w:t xml:space="preserve">-se </w:t>
      </w:r>
      <w:proofErr w:type="spellStart"/>
      <w:r w:rsidRPr="002D3B18">
        <w:rPr>
          <w:lang w:val="en-US"/>
        </w:rPr>
        <w:t>categoria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patrimoniu</w:t>
      </w:r>
      <w:proofErr w:type="spellEnd"/>
      <w:r w:rsidRPr="002D3B18">
        <w:rPr>
          <w:lang w:val="en-US"/>
        </w:rPr>
        <w:t xml:space="preserve"> cultural (A - </w:t>
      </w:r>
      <w:proofErr w:type="spellStart"/>
      <w:r w:rsidRPr="002D3B18">
        <w:rPr>
          <w:lang w:val="en-US"/>
        </w:rPr>
        <w:t>Tezaur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B - Fond), din care fac </w:t>
      </w:r>
      <w:proofErr w:type="spellStart"/>
      <w:r w:rsidRPr="002D3B18">
        <w:rPr>
          <w:lang w:val="en-US"/>
        </w:rPr>
        <w:t>parte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>.</w:t>
      </w:r>
    </w:p>
    <w:p w14:paraId="63B875E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21. </w:t>
      </w:r>
      <w:proofErr w:type="spellStart"/>
      <w:r w:rsidRPr="002D3B18">
        <w:rPr>
          <w:lang w:val="en-US"/>
        </w:rPr>
        <w:t>Criteriile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specifice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sînt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următoarele</w:t>
      </w:r>
      <w:proofErr w:type="spellEnd"/>
      <w:r w:rsidRPr="002D3B18">
        <w:rPr>
          <w:lang w:val="en-US"/>
        </w:rPr>
        <w:t>:</w:t>
      </w:r>
    </w:p>
    <w:p w14:paraId="36900F6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a) </w:t>
      </w:r>
      <w:proofErr w:type="spellStart"/>
      <w:r w:rsidRPr="002D3B18">
        <w:rPr>
          <w:lang w:val="en-US"/>
        </w:rPr>
        <w:t>valoarea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istorică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documentară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criteriul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căruia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analizează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respectiv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o </w:t>
      </w:r>
      <w:proofErr w:type="spellStart"/>
      <w:r w:rsidRPr="002D3B18">
        <w:rPr>
          <w:lang w:val="en-US"/>
        </w:rPr>
        <w:t>mărturie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unor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evenimente</w:t>
      </w:r>
      <w:proofErr w:type="spellEnd"/>
      <w:r w:rsidRPr="002D3B18">
        <w:rPr>
          <w:lang w:val="en-US"/>
        </w:rPr>
        <w:t xml:space="preserve"> de o </w:t>
      </w:r>
      <w:proofErr w:type="spellStart"/>
      <w:r w:rsidRPr="002D3B18">
        <w:rPr>
          <w:lang w:val="en-US"/>
        </w:rPr>
        <w:t>importanţă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semnificaţie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istorică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majoră</w:t>
      </w:r>
      <w:proofErr w:type="spellEnd"/>
      <w:r w:rsidRPr="002D3B18">
        <w:rPr>
          <w:lang w:val="en-US"/>
        </w:rPr>
        <w:t>;</w:t>
      </w:r>
    </w:p>
    <w:p w14:paraId="4FAB237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    b) </w:t>
      </w:r>
      <w:proofErr w:type="spellStart"/>
      <w:r w:rsidRPr="002D3B18">
        <w:rPr>
          <w:lang w:val="en-US"/>
        </w:rPr>
        <w:t>valoare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memorială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criteriul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căruia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analizează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 </w:t>
      </w:r>
      <w:proofErr w:type="gramStart"/>
      <w:r w:rsidRPr="002D3B18">
        <w:rPr>
          <w:lang w:val="en-US"/>
        </w:rPr>
        <w:t>a</w:t>
      </w:r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aparţinut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personalităţi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vază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istoriei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naţionale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internaţionale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constituie</w:t>
      </w:r>
      <w:proofErr w:type="spellEnd"/>
      <w:r w:rsidRPr="002D3B18">
        <w:rPr>
          <w:lang w:val="en-US"/>
        </w:rPr>
        <w:t xml:space="preserve"> o </w:t>
      </w:r>
      <w:proofErr w:type="spellStart"/>
      <w:r w:rsidRPr="002D3B18">
        <w:rPr>
          <w:lang w:val="en-US"/>
        </w:rPr>
        <w:t>mărturie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directă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semnificativă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viaţa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activitatea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personalităţi</w:t>
      </w:r>
      <w:proofErr w:type="spellEnd"/>
      <w:r w:rsidRPr="002D3B18">
        <w:rPr>
          <w:lang w:val="en-US"/>
        </w:rPr>
        <w:t>.</w:t>
      </w:r>
    </w:p>
    <w:p w14:paraId="737CE95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c) </w:t>
      </w:r>
      <w:proofErr w:type="spellStart"/>
      <w:r w:rsidRPr="002D3B18">
        <w:rPr>
          <w:lang w:val="en-US"/>
        </w:rPr>
        <w:t>autorul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atelierul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şcoala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criteriul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căruia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analizează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aparţine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autor</w:t>
      </w:r>
      <w:proofErr w:type="spellEnd"/>
      <w:r w:rsidRPr="002D3B18">
        <w:rPr>
          <w:lang w:val="en-US"/>
        </w:rPr>
        <w:t xml:space="preserve"> important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fost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realizat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ateliere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manufacturi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fabrici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semnificative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o </w:t>
      </w:r>
      <w:proofErr w:type="spellStart"/>
      <w:r w:rsidRPr="002D3B18">
        <w:rPr>
          <w:lang w:val="en-US"/>
        </w:rPr>
        <w:t>epocă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istorică</w:t>
      </w:r>
      <w:proofErr w:type="spellEnd"/>
      <w:r w:rsidRPr="002D3B18">
        <w:rPr>
          <w:lang w:val="en-US"/>
        </w:rPr>
        <w:t xml:space="preserve">, un </w:t>
      </w:r>
      <w:proofErr w:type="spellStart"/>
      <w:r w:rsidRPr="002D3B18">
        <w:rPr>
          <w:lang w:val="en-US"/>
        </w:rPr>
        <w:t>stil</w:t>
      </w:r>
      <w:proofErr w:type="spellEnd"/>
      <w:r w:rsidRPr="002D3B18">
        <w:rPr>
          <w:lang w:val="en-US"/>
        </w:rPr>
        <w:t xml:space="preserve"> artistic, o </w:t>
      </w:r>
      <w:proofErr w:type="spellStart"/>
      <w:r w:rsidRPr="002D3B18">
        <w:rPr>
          <w:lang w:val="en-US"/>
        </w:rPr>
        <w:t>cultură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o </w:t>
      </w:r>
      <w:proofErr w:type="spellStart"/>
      <w:r w:rsidRPr="002D3B18">
        <w:rPr>
          <w:lang w:val="en-US"/>
        </w:rPr>
        <w:t>civilizaţie</w:t>
      </w:r>
      <w:proofErr w:type="spellEnd"/>
      <w:r w:rsidRPr="002D3B18">
        <w:rPr>
          <w:lang w:val="en-US"/>
        </w:rPr>
        <w:t>.</w:t>
      </w:r>
    </w:p>
    <w:p w14:paraId="1A10AFA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 d) </w:t>
      </w:r>
      <w:proofErr w:type="spellStart"/>
      <w:r w:rsidRPr="002D3B18">
        <w:rPr>
          <w:lang w:val="en-US"/>
        </w:rPr>
        <w:t>autenticitatea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criteriul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căruia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analizează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o </w:t>
      </w:r>
      <w:proofErr w:type="spellStart"/>
      <w:r w:rsidRPr="002D3B18">
        <w:rPr>
          <w:lang w:val="en-US"/>
        </w:rPr>
        <w:t>operă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artă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realizată</w:t>
      </w:r>
      <w:proofErr w:type="spellEnd"/>
      <w:r w:rsidRPr="002D3B18">
        <w:rPr>
          <w:lang w:val="en-US"/>
        </w:rPr>
        <w:t xml:space="preserve">, cu </w:t>
      </w:r>
      <w:proofErr w:type="spellStart"/>
      <w:r w:rsidRPr="002D3B18">
        <w:rPr>
          <w:lang w:val="en-US"/>
        </w:rPr>
        <w:t>certitudine</w:t>
      </w:r>
      <w:proofErr w:type="spellEnd"/>
      <w:r w:rsidRPr="002D3B18">
        <w:rPr>
          <w:lang w:val="en-US"/>
        </w:rPr>
        <w:t xml:space="preserve">, de un </w:t>
      </w:r>
      <w:proofErr w:type="spellStart"/>
      <w:r w:rsidRPr="002D3B18">
        <w:rPr>
          <w:lang w:val="en-US"/>
        </w:rPr>
        <w:t>autor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identificat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fabricat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într</w:t>
      </w:r>
      <w:proofErr w:type="spellEnd"/>
      <w:r w:rsidRPr="002D3B18">
        <w:rPr>
          <w:lang w:val="en-US"/>
        </w:rPr>
        <w:t xml:space="preserve">-un atelier, </w:t>
      </w:r>
      <w:proofErr w:type="spellStart"/>
      <w:r w:rsidRPr="002D3B18">
        <w:rPr>
          <w:lang w:val="en-US"/>
        </w:rPr>
        <w:t>manufactură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fabrică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determinată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precizie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aparţinînd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epoci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anumit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stil</w:t>
      </w:r>
      <w:proofErr w:type="spellEnd"/>
      <w:r w:rsidRPr="002D3B18">
        <w:rPr>
          <w:lang w:val="en-US"/>
        </w:rPr>
        <w:t xml:space="preserve"> artistic, </w:t>
      </w:r>
      <w:proofErr w:type="spellStart"/>
      <w:r w:rsidRPr="002D3B18">
        <w:rPr>
          <w:lang w:val="en-US"/>
        </w:rPr>
        <w:t>culturi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civilizaţii</w:t>
      </w:r>
      <w:proofErr w:type="spellEnd"/>
      <w:r w:rsidRPr="002D3B18">
        <w:rPr>
          <w:lang w:val="en-US"/>
        </w:rPr>
        <w:t>.</w:t>
      </w:r>
    </w:p>
    <w:p w14:paraId="0D2EAB9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e) </w:t>
      </w:r>
      <w:proofErr w:type="spellStart"/>
      <w:r w:rsidRPr="002D3B18">
        <w:rPr>
          <w:lang w:val="en-US"/>
        </w:rPr>
        <w:t>calitatea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formală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criteriul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căruia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analizează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un bun cultural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o </w:t>
      </w:r>
      <w:proofErr w:type="spellStart"/>
      <w:r w:rsidRPr="002D3B18">
        <w:rPr>
          <w:lang w:val="en-US"/>
        </w:rPr>
        <w:t>realizare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artistică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importantă</w:t>
      </w:r>
      <w:proofErr w:type="spellEnd"/>
      <w:r w:rsidRPr="002D3B18">
        <w:rPr>
          <w:lang w:val="en-US"/>
        </w:rPr>
        <w:t xml:space="preserve">, de o </w:t>
      </w:r>
      <w:proofErr w:type="spellStart"/>
      <w:r w:rsidRPr="002D3B18">
        <w:rPr>
          <w:lang w:val="en-US"/>
        </w:rPr>
        <w:t>expresivitate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plastică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deosebită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excepţională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ori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reprezintă</w:t>
      </w:r>
      <w:proofErr w:type="spellEnd"/>
      <w:r w:rsidRPr="002D3B18">
        <w:rPr>
          <w:lang w:val="en-US"/>
        </w:rPr>
        <w:t xml:space="preserve"> o </w:t>
      </w:r>
      <w:proofErr w:type="spellStart"/>
      <w:r w:rsidRPr="002D3B18">
        <w:rPr>
          <w:lang w:val="en-US"/>
        </w:rPr>
        <w:t>piesă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remarcabilă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tehnica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execuţie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unicitatea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raritatea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conceptuală</w:t>
      </w:r>
      <w:proofErr w:type="spellEnd"/>
      <w:r w:rsidRPr="002D3B18">
        <w:rPr>
          <w:lang w:val="en-US"/>
        </w:rPr>
        <w:t>.</w:t>
      </w:r>
    </w:p>
    <w:p w14:paraId="5279ECF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22. </w:t>
      </w:r>
      <w:proofErr w:type="spellStart"/>
      <w:r w:rsidRPr="002D3B18">
        <w:rPr>
          <w:lang w:val="en-US"/>
        </w:rPr>
        <w:t>Punctajul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</w:t>
      </w:r>
      <w:proofErr w:type="spellEnd"/>
      <w:r w:rsidRPr="002D3B18">
        <w:rPr>
          <w:lang w:val="en-US"/>
        </w:rPr>
        <w:t xml:space="preserve">, care se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acorda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corespundere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criteriile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specifice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diferenţiat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funcţie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încadrarea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domeniile</w:t>
      </w:r>
      <w:proofErr w:type="spellEnd"/>
      <w:r w:rsidRPr="002D3B18">
        <w:rPr>
          <w:lang w:val="en-US"/>
        </w:rPr>
        <w:t xml:space="preserve">: </w:t>
      </w:r>
      <w:proofErr w:type="spellStart"/>
      <w:r w:rsidRPr="002D3B18">
        <w:rPr>
          <w:lang w:val="en-US"/>
        </w:rPr>
        <w:t>arheologic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istoric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documentar</w:t>
      </w:r>
      <w:proofErr w:type="spellEnd"/>
      <w:r w:rsidRPr="002D3B18">
        <w:rPr>
          <w:lang w:val="en-US"/>
        </w:rPr>
        <w:t xml:space="preserve">; artistic; </w:t>
      </w:r>
      <w:proofErr w:type="spellStart"/>
      <w:r w:rsidRPr="002D3B18">
        <w:rPr>
          <w:lang w:val="en-US"/>
        </w:rPr>
        <w:t>etnografic</w:t>
      </w:r>
      <w:proofErr w:type="spellEnd"/>
      <w:r w:rsidRPr="002D3B18">
        <w:rPr>
          <w:lang w:val="en-US"/>
        </w:rPr>
        <w:t xml:space="preserve">; </w:t>
      </w:r>
      <w:proofErr w:type="spellStart"/>
      <w:r w:rsidRPr="002D3B18">
        <w:rPr>
          <w:lang w:val="en-US"/>
        </w:rPr>
        <w:t>ştiinţific</w:t>
      </w:r>
      <w:proofErr w:type="spellEnd"/>
      <w:r w:rsidRPr="002D3B18">
        <w:rPr>
          <w:lang w:val="en-US"/>
        </w:rPr>
        <w:t xml:space="preserve">; </w:t>
      </w:r>
      <w:proofErr w:type="spellStart"/>
      <w:r w:rsidRPr="002D3B18">
        <w:rPr>
          <w:lang w:val="en-US"/>
        </w:rPr>
        <w:t>tehnic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cum </w:t>
      </w:r>
      <w:proofErr w:type="spellStart"/>
      <w:r w:rsidRPr="002D3B18">
        <w:rPr>
          <w:lang w:val="en-US"/>
        </w:rPr>
        <w:t>urmează</w:t>
      </w:r>
      <w:proofErr w:type="spellEnd"/>
      <w:r w:rsidRPr="002D3B18">
        <w:rPr>
          <w:lang w:val="en-US"/>
        </w:rPr>
        <w:t>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300"/>
        <w:gridCol w:w="1409"/>
        <w:gridCol w:w="1315"/>
        <w:gridCol w:w="1543"/>
        <w:gridCol w:w="1267"/>
        <w:gridCol w:w="1052"/>
      </w:tblGrid>
      <w:tr w:rsidR="002D3B18" w:rsidRPr="002D3B18" w14:paraId="48865D5A" w14:textId="77777777" w:rsidTr="002D3B18"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A3A8" w14:textId="77777777" w:rsidR="002D3B18" w:rsidRPr="002D3B18" w:rsidRDefault="002D3B18" w:rsidP="002D3B18">
            <w:pPr>
              <w:rPr>
                <w:lang w:val="en-US"/>
              </w:rPr>
            </w:pPr>
            <w:proofErr w:type="spellStart"/>
            <w:r w:rsidRPr="002D3B18">
              <w:rPr>
                <w:lang w:val="en-US"/>
              </w:rPr>
              <w:t>Domeniul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în</w:t>
            </w:r>
            <w:proofErr w:type="spellEnd"/>
            <w:r w:rsidRPr="002D3B18">
              <w:rPr>
                <w:lang w:val="en-US"/>
              </w:rPr>
              <w:t xml:space="preserve"> care se </w:t>
            </w:r>
            <w:proofErr w:type="spellStart"/>
            <w:r w:rsidRPr="002D3B18">
              <w:rPr>
                <w:lang w:val="en-US"/>
              </w:rPr>
              <w:t>încadrează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bunul</w:t>
            </w:r>
            <w:proofErr w:type="spellEnd"/>
            <w:r w:rsidRPr="002D3B18">
              <w:rPr>
                <w:lang w:val="en-US"/>
              </w:rPr>
              <w:t xml:space="preserve"> cultural conform </w:t>
            </w:r>
            <w:proofErr w:type="spellStart"/>
            <w:r w:rsidRPr="002D3B18">
              <w:rPr>
                <w:lang w:val="en-US"/>
              </w:rPr>
              <w:t>prevederilor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Legii</w:t>
            </w:r>
            <w:proofErr w:type="spellEnd"/>
            <w:r w:rsidRPr="002D3B18">
              <w:rPr>
                <w:lang w:val="en-US"/>
              </w:rPr>
              <w:t xml:space="preserve"> nr. 280 din 27 </w:t>
            </w:r>
            <w:proofErr w:type="spellStart"/>
            <w:r w:rsidRPr="002D3B18">
              <w:rPr>
                <w:lang w:val="en-US"/>
              </w:rPr>
              <w:t>decembrie</w:t>
            </w:r>
            <w:proofErr w:type="spellEnd"/>
            <w:r w:rsidRPr="002D3B18">
              <w:rPr>
                <w:lang w:val="en-US"/>
              </w:rPr>
              <w:t xml:space="preserve"> 2011</w:t>
            </w:r>
          </w:p>
        </w:tc>
        <w:tc>
          <w:tcPr>
            <w:tcW w:w="65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3029" w14:textId="77777777" w:rsidR="002D3B18" w:rsidRPr="002D3B18" w:rsidRDefault="002D3B18" w:rsidP="002D3B18">
            <w:pPr>
              <w:rPr>
                <w:lang w:val="en-US"/>
              </w:rPr>
            </w:pPr>
            <w:proofErr w:type="spellStart"/>
            <w:r w:rsidRPr="002D3B18">
              <w:rPr>
                <w:lang w:val="en-US"/>
              </w:rPr>
              <w:t>Punctaj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valoric</w:t>
            </w:r>
            <w:proofErr w:type="spellEnd"/>
            <w:r w:rsidRPr="002D3B18">
              <w:rPr>
                <w:lang w:val="en-US"/>
              </w:rPr>
              <w:t xml:space="preserve"> maxim </w:t>
            </w:r>
            <w:proofErr w:type="spellStart"/>
            <w:r w:rsidRPr="002D3B18">
              <w:rPr>
                <w:lang w:val="en-US"/>
              </w:rPr>
              <w:t>acordat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în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baza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criteriilor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specifice</w:t>
            </w:r>
            <w:proofErr w:type="spellEnd"/>
          </w:p>
        </w:tc>
      </w:tr>
      <w:tr w:rsidR="002D3B18" w:rsidRPr="002D3B18" w14:paraId="3CEE90AB" w14:textId="77777777" w:rsidTr="002D3B18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11F8" w14:textId="77777777" w:rsidR="002D3B18" w:rsidRPr="002D3B18" w:rsidRDefault="002D3B18" w:rsidP="002D3B18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53D9" w14:textId="77777777" w:rsidR="002D3B18" w:rsidRPr="002D3B18" w:rsidRDefault="002D3B18" w:rsidP="002D3B18">
            <w:proofErr w:type="spellStart"/>
            <w:r w:rsidRPr="002D3B18">
              <w:t>Valoarea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istorică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şi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documentară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963B" w14:textId="77777777" w:rsidR="002D3B18" w:rsidRPr="002D3B18" w:rsidRDefault="002D3B18" w:rsidP="002D3B18">
            <w:proofErr w:type="spellStart"/>
            <w:r w:rsidRPr="002D3B18">
              <w:t>Valoarea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memorială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2C93" w14:textId="77777777" w:rsidR="002D3B18" w:rsidRPr="002D3B18" w:rsidRDefault="002D3B18" w:rsidP="002D3B18">
            <w:proofErr w:type="spellStart"/>
            <w:r w:rsidRPr="002D3B18">
              <w:t>Autenticitatea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E6C2" w14:textId="77777777" w:rsidR="002D3B18" w:rsidRPr="002D3B18" w:rsidRDefault="002D3B18" w:rsidP="002D3B18">
            <w:proofErr w:type="spellStart"/>
            <w:r w:rsidRPr="002D3B18">
              <w:t>Autorul</w:t>
            </w:r>
            <w:proofErr w:type="spellEnd"/>
            <w:r w:rsidRPr="002D3B18">
              <w:t xml:space="preserve">, </w:t>
            </w:r>
            <w:proofErr w:type="spellStart"/>
            <w:r w:rsidRPr="002D3B18">
              <w:t>atelierul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sau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şcoala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74C5" w14:textId="77777777" w:rsidR="002D3B18" w:rsidRPr="002D3B18" w:rsidRDefault="002D3B18" w:rsidP="002D3B18">
            <w:proofErr w:type="spellStart"/>
            <w:r w:rsidRPr="002D3B18">
              <w:t>Calitatea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formală</w:t>
            </w:r>
            <w:proofErr w:type="spellEnd"/>
          </w:p>
        </w:tc>
      </w:tr>
      <w:tr w:rsidR="002D3B18" w:rsidRPr="002D3B18" w14:paraId="1E4E0B0C" w14:textId="77777777" w:rsidTr="002D3B18"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C790" w14:textId="77777777" w:rsidR="002D3B18" w:rsidRPr="002D3B18" w:rsidRDefault="002D3B18" w:rsidP="002D3B18">
            <w:r w:rsidRPr="002D3B18"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B82E" w14:textId="77777777" w:rsidR="002D3B18" w:rsidRPr="002D3B18" w:rsidRDefault="002D3B18" w:rsidP="002D3B18">
            <w:proofErr w:type="spellStart"/>
            <w:r w:rsidRPr="002D3B18">
              <w:t>Bunuri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arheologice</w:t>
            </w:r>
            <w:proofErr w:type="spellEnd"/>
            <w:r w:rsidRPr="002D3B18">
              <w:t xml:space="preserve">, </w:t>
            </w:r>
            <w:proofErr w:type="spellStart"/>
            <w:r w:rsidRPr="002D3B18">
              <w:t>istorico-documentare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8085" w14:textId="77777777" w:rsidR="002D3B18" w:rsidRPr="002D3B18" w:rsidRDefault="002D3B18" w:rsidP="002D3B18">
            <w:r w:rsidRPr="002D3B18"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56EA" w14:textId="77777777" w:rsidR="002D3B18" w:rsidRPr="002D3B18" w:rsidRDefault="002D3B18" w:rsidP="002D3B18">
            <w:r w:rsidRPr="002D3B18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3EBA" w14:textId="77777777" w:rsidR="002D3B18" w:rsidRPr="002D3B18" w:rsidRDefault="002D3B18" w:rsidP="002D3B18">
            <w:r w:rsidRPr="002D3B18"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38BE" w14:textId="77777777" w:rsidR="002D3B18" w:rsidRPr="002D3B18" w:rsidRDefault="002D3B18" w:rsidP="002D3B18">
            <w:r w:rsidRPr="002D3B18"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9C54" w14:textId="77777777" w:rsidR="002D3B18" w:rsidRPr="002D3B18" w:rsidRDefault="002D3B18" w:rsidP="002D3B18">
            <w:r w:rsidRPr="002D3B18">
              <w:t>25</w:t>
            </w:r>
          </w:p>
        </w:tc>
      </w:tr>
      <w:tr w:rsidR="002D3B18" w:rsidRPr="002D3B18" w14:paraId="49E7065B" w14:textId="77777777" w:rsidTr="002D3B18"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9E9B" w14:textId="77777777" w:rsidR="002D3B18" w:rsidRPr="002D3B18" w:rsidRDefault="002D3B18" w:rsidP="002D3B18">
            <w:r w:rsidRPr="002D3B18"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7295" w14:textId="77777777" w:rsidR="002D3B18" w:rsidRPr="002D3B18" w:rsidRDefault="002D3B18" w:rsidP="002D3B18">
            <w:proofErr w:type="spellStart"/>
            <w:r w:rsidRPr="002D3B18">
              <w:t>Bunuri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cu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semnificaţie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artistică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828A" w14:textId="77777777" w:rsidR="002D3B18" w:rsidRPr="002D3B18" w:rsidRDefault="002D3B18" w:rsidP="002D3B18">
            <w:r w:rsidRPr="002D3B18"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BBC2" w14:textId="77777777" w:rsidR="002D3B18" w:rsidRPr="002D3B18" w:rsidRDefault="002D3B18" w:rsidP="002D3B18">
            <w:r w:rsidRPr="002D3B18"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A9DD" w14:textId="77777777" w:rsidR="002D3B18" w:rsidRPr="002D3B18" w:rsidRDefault="002D3B18" w:rsidP="002D3B18">
            <w:r w:rsidRPr="002D3B18"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5974" w14:textId="77777777" w:rsidR="002D3B18" w:rsidRPr="002D3B18" w:rsidRDefault="002D3B18" w:rsidP="002D3B18">
            <w:r w:rsidRPr="002D3B18"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8CA1" w14:textId="77777777" w:rsidR="002D3B18" w:rsidRPr="002D3B18" w:rsidRDefault="002D3B18" w:rsidP="002D3B18">
            <w:r w:rsidRPr="002D3B18">
              <w:t>100</w:t>
            </w:r>
          </w:p>
        </w:tc>
      </w:tr>
      <w:tr w:rsidR="002D3B18" w:rsidRPr="002D3B18" w14:paraId="66CAFB3B" w14:textId="77777777" w:rsidTr="002D3B18"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B34A" w14:textId="77777777" w:rsidR="002D3B18" w:rsidRPr="002D3B18" w:rsidRDefault="002D3B18" w:rsidP="002D3B18">
            <w:r w:rsidRPr="002D3B18"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FCBD" w14:textId="77777777" w:rsidR="002D3B18" w:rsidRPr="002D3B18" w:rsidRDefault="002D3B18" w:rsidP="002D3B18">
            <w:proofErr w:type="spellStart"/>
            <w:r w:rsidRPr="002D3B18">
              <w:t>Bunuri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cu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semnificaţie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etnografică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DD36" w14:textId="77777777" w:rsidR="002D3B18" w:rsidRPr="002D3B18" w:rsidRDefault="002D3B18" w:rsidP="002D3B18">
            <w:r w:rsidRPr="002D3B18"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58E1" w14:textId="77777777" w:rsidR="002D3B18" w:rsidRPr="002D3B18" w:rsidRDefault="002D3B18" w:rsidP="002D3B18">
            <w:r w:rsidRPr="002D3B18"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77BF" w14:textId="77777777" w:rsidR="002D3B18" w:rsidRPr="002D3B18" w:rsidRDefault="002D3B18" w:rsidP="002D3B18">
            <w:r w:rsidRPr="002D3B18"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A337" w14:textId="77777777" w:rsidR="002D3B18" w:rsidRPr="002D3B18" w:rsidRDefault="002D3B18" w:rsidP="002D3B18">
            <w:r w:rsidRPr="002D3B18"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641A" w14:textId="77777777" w:rsidR="002D3B18" w:rsidRPr="002D3B18" w:rsidRDefault="002D3B18" w:rsidP="002D3B18">
            <w:r w:rsidRPr="002D3B18">
              <w:t>50</w:t>
            </w:r>
          </w:p>
        </w:tc>
      </w:tr>
      <w:tr w:rsidR="002D3B18" w:rsidRPr="002D3B18" w14:paraId="5F70867B" w14:textId="77777777" w:rsidTr="002D3B18"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F2B5" w14:textId="77777777" w:rsidR="002D3B18" w:rsidRPr="002D3B18" w:rsidRDefault="002D3B18" w:rsidP="002D3B18">
            <w:r w:rsidRPr="002D3B18"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CF4B" w14:textId="77777777" w:rsidR="002D3B18" w:rsidRPr="002D3B18" w:rsidRDefault="002D3B18" w:rsidP="002D3B18">
            <w:proofErr w:type="spellStart"/>
            <w:r w:rsidRPr="002D3B18">
              <w:t>Bunuri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de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importanţă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ştiinţifică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12F0" w14:textId="77777777" w:rsidR="002D3B18" w:rsidRPr="002D3B18" w:rsidRDefault="002D3B18" w:rsidP="002D3B18">
            <w:r w:rsidRPr="002D3B18"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5ED9" w14:textId="77777777" w:rsidR="002D3B18" w:rsidRPr="002D3B18" w:rsidRDefault="002D3B18" w:rsidP="002D3B18">
            <w:r w:rsidRPr="002D3B18"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9DA0" w14:textId="77777777" w:rsidR="002D3B18" w:rsidRPr="002D3B18" w:rsidRDefault="002D3B18" w:rsidP="002D3B18">
            <w:r w:rsidRPr="002D3B18"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C118" w14:textId="77777777" w:rsidR="002D3B18" w:rsidRPr="002D3B18" w:rsidRDefault="002D3B18" w:rsidP="002D3B18">
            <w:r w:rsidRPr="002D3B18"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7182" w14:textId="77777777" w:rsidR="002D3B18" w:rsidRPr="002D3B18" w:rsidRDefault="002D3B18" w:rsidP="002D3B18">
            <w:r w:rsidRPr="002D3B18">
              <w:t>100</w:t>
            </w:r>
          </w:p>
        </w:tc>
      </w:tr>
      <w:tr w:rsidR="002D3B18" w:rsidRPr="002D3B18" w14:paraId="76224DD7" w14:textId="77777777" w:rsidTr="002D3B18"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F8FE" w14:textId="77777777" w:rsidR="002D3B18" w:rsidRPr="002D3B18" w:rsidRDefault="002D3B18" w:rsidP="002D3B18">
            <w:r w:rsidRPr="002D3B18"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2016" w14:textId="77777777" w:rsidR="002D3B18" w:rsidRPr="002D3B18" w:rsidRDefault="002D3B18" w:rsidP="002D3B18">
            <w:proofErr w:type="spellStart"/>
            <w:r w:rsidRPr="002D3B18">
              <w:t>Bunuri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de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importanţă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tehnică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B08D" w14:textId="77777777" w:rsidR="002D3B18" w:rsidRPr="002D3B18" w:rsidRDefault="002D3B18" w:rsidP="002D3B18">
            <w:r w:rsidRPr="002D3B18"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F2C8" w14:textId="77777777" w:rsidR="002D3B18" w:rsidRPr="002D3B18" w:rsidRDefault="002D3B18" w:rsidP="002D3B18">
            <w:r w:rsidRPr="002D3B18"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A92B" w14:textId="77777777" w:rsidR="002D3B18" w:rsidRPr="002D3B18" w:rsidRDefault="002D3B18" w:rsidP="002D3B18">
            <w:r w:rsidRPr="002D3B18"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872C" w14:textId="77777777" w:rsidR="002D3B18" w:rsidRPr="002D3B18" w:rsidRDefault="002D3B18" w:rsidP="002D3B18">
            <w:r w:rsidRPr="002D3B18"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97CD" w14:textId="77777777" w:rsidR="002D3B18" w:rsidRPr="002D3B18" w:rsidRDefault="002D3B18" w:rsidP="002D3B18">
            <w:r w:rsidRPr="002D3B18">
              <w:t>100</w:t>
            </w:r>
          </w:p>
        </w:tc>
      </w:tr>
    </w:tbl>
    <w:p w14:paraId="1D111E0E" w14:textId="77777777" w:rsidR="002D3B18" w:rsidRPr="002D3B18" w:rsidRDefault="002D3B18" w:rsidP="002D3B18">
      <w:r w:rsidRPr="002D3B18">
        <w:t> </w:t>
      </w:r>
    </w:p>
    <w:p w14:paraId="34BAB6C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23. </w:t>
      </w:r>
      <w:proofErr w:type="spellStart"/>
      <w:r w:rsidRPr="002D3B18">
        <w:rPr>
          <w:lang w:val="en-US"/>
        </w:rPr>
        <w:t>Modalitatea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conformitate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criteriile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specifice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sunt </w:t>
      </w:r>
      <w:proofErr w:type="spellStart"/>
      <w:r w:rsidRPr="002D3B18">
        <w:rPr>
          <w:lang w:val="en-US"/>
        </w:rPr>
        <w:t>următoarele</w:t>
      </w:r>
      <w:proofErr w:type="spellEnd"/>
      <w:r w:rsidRPr="002D3B18">
        <w:rPr>
          <w:lang w:val="en-US"/>
        </w:rPr>
        <w:t>:</w:t>
      </w:r>
    </w:p>
    <w:p w14:paraId="7A0208B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a) </w:t>
      </w:r>
      <w:proofErr w:type="spellStart"/>
      <w:r w:rsidRPr="002D3B18">
        <w:rPr>
          <w:lang w:val="en-US"/>
        </w:rPr>
        <w:t>punctele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acordă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fiecare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criteriu</w:t>
      </w:r>
      <w:proofErr w:type="spellEnd"/>
      <w:r w:rsidRPr="002D3B18">
        <w:rPr>
          <w:lang w:val="en-US"/>
        </w:rPr>
        <w:t xml:space="preserve"> specific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însumează</w:t>
      </w:r>
      <w:proofErr w:type="spellEnd"/>
      <w:r w:rsidRPr="002D3B18">
        <w:rPr>
          <w:lang w:val="en-US"/>
        </w:rPr>
        <w:t>;</w:t>
      </w:r>
    </w:p>
    <w:p w14:paraId="3B1639D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b) </w:t>
      </w:r>
      <w:proofErr w:type="spellStart"/>
      <w:r w:rsidRPr="002D3B18">
        <w:rPr>
          <w:lang w:val="en-US"/>
        </w:rPr>
        <w:t>suma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punctelor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acordate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specifice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adună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suma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punctelor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acordate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obţinîndu</w:t>
      </w:r>
      <w:proofErr w:type="spellEnd"/>
      <w:r w:rsidRPr="002D3B18">
        <w:rPr>
          <w:lang w:val="en-US"/>
        </w:rPr>
        <w:t xml:space="preserve">-se </w:t>
      </w:r>
      <w:proofErr w:type="spellStart"/>
      <w:r w:rsidRPr="002D3B18">
        <w:rPr>
          <w:lang w:val="en-US"/>
        </w:rPr>
        <w:t>suma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finală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punctelor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valorice</w:t>
      </w:r>
      <w:proofErr w:type="spellEnd"/>
      <w:r w:rsidRPr="002D3B18">
        <w:rPr>
          <w:lang w:val="en-US"/>
        </w:rPr>
        <w:t>;</w:t>
      </w:r>
    </w:p>
    <w:p w14:paraId="5EB4C3D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c)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cînd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punctelor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acordate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cuprinsă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între</w:t>
      </w:r>
      <w:proofErr w:type="spellEnd"/>
      <w:r w:rsidRPr="002D3B18">
        <w:rPr>
          <w:lang w:val="en-US"/>
        </w:rPr>
        <w:t xml:space="preserve"> 200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350 de </w:t>
      </w:r>
      <w:proofErr w:type="spellStart"/>
      <w:r w:rsidRPr="002D3B18">
        <w:rPr>
          <w:lang w:val="en-US"/>
        </w:rPr>
        <w:t>puncte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respectiv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clasează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categoria</w:t>
      </w:r>
      <w:proofErr w:type="spellEnd"/>
      <w:r w:rsidRPr="002D3B18">
        <w:rPr>
          <w:lang w:val="en-US"/>
        </w:rPr>
        <w:t xml:space="preserve"> Fond a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>;</w:t>
      </w:r>
    </w:p>
    <w:p w14:paraId="57CA02CB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    d)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cînd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finală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constituie</w:t>
      </w:r>
      <w:proofErr w:type="spellEnd"/>
      <w:r w:rsidRPr="002D3B18">
        <w:rPr>
          <w:lang w:val="en-US"/>
        </w:rPr>
        <w:t xml:space="preserve"> 350 de </w:t>
      </w:r>
      <w:proofErr w:type="spellStart"/>
      <w:r w:rsidRPr="002D3B18">
        <w:rPr>
          <w:lang w:val="en-US"/>
        </w:rPr>
        <w:t>puncte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valorice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cauză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clasează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categoria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Tezaur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>;</w:t>
      </w:r>
    </w:p>
    <w:p w14:paraId="7BDA10F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24. </w:t>
      </w:r>
      <w:proofErr w:type="spellStart"/>
      <w:r w:rsidRPr="002D3B18">
        <w:rPr>
          <w:lang w:val="en-US"/>
        </w:rPr>
        <w:t>Expertizarea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conformitate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criteriile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specifice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realizează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scopul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stabilirii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categoriei</w:t>
      </w:r>
      <w:proofErr w:type="spellEnd"/>
      <w:r w:rsidRPr="002D3B18">
        <w:rPr>
          <w:lang w:val="en-US"/>
        </w:rPr>
        <w:t xml:space="preserve"> (Fond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Tezaur</w:t>
      </w:r>
      <w:proofErr w:type="spellEnd"/>
      <w:r w:rsidRPr="002D3B18">
        <w:rPr>
          <w:lang w:val="en-US"/>
        </w:rPr>
        <w:t xml:space="preserve">),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care se </w:t>
      </w:r>
      <w:proofErr w:type="spellStart"/>
      <w:r w:rsidRPr="002D3B18">
        <w:rPr>
          <w:lang w:val="en-US"/>
        </w:rPr>
        <w:t>propune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respective.</w:t>
      </w:r>
    </w:p>
    <w:p w14:paraId="77C9D128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III. </w:t>
      </w:r>
      <w:proofErr w:type="spellStart"/>
      <w:r w:rsidRPr="002D3B18">
        <w:rPr>
          <w:b/>
          <w:bCs/>
          <w:lang w:val="en-US"/>
        </w:rPr>
        <w:t>Procedura</w:t>
      </w:r>
      <w:proofErr w:type="spellEnd"/>
      <w:r w:rsidRPr="002D3B18">
        <w:rPr>
          <w:b/>
          <w:bCs/>
          <w:lang w:val="en-US"/>
        </w:rPr>
        <w:t xml:space="preserve"> de </w:t>
      </w:r>
      <w:proofErr w:type="spellStart"/>
      <w:r w:rsidRPr="002D3B18">
        <w:rPr>
          <w:b/>
          <w:bCs/>
          <w:lang w:val="en-US"/>
        </w:rPr>
        <w:t>clasare</w:t>
      </w:r>
      <w:proofErr w:type="spellEnd"/>
      <w:r w:rsidRPr="002D3B18">
        <w:rPr>
          <w:b/>
          <w:bCs/>
          <w:lang w:val="en-US"/>
        </w:rPr>
        <w:t xml:space="preserve"> a </w:t>
      </w:r>
      <w:proofErr w:type="spellStart"/>
      <w:r w:rsidRPr="002D3B18">
        <w:rPr>
          <w:b/>
          <w:bCs/>
          <w:lang w:val="en-US"/>
        </w:rPr>
        <w:t>bunurilor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culturale</w:t>
      </w:r>
      <w:proofErr w:type="spellEnd"/>
      <w:r w:rsidRPr="002D3B18">
        <w:rPr>
          <w:b/>
          <w:bCs/>
          <w:lang w:val="en-US"/>
        </w:rPr>
        <w:t xml:space="preserve"> mobile</w:t>
      </w:r>
    </w:p>
    <w:p w14:paraId="1469EE6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25. </w:t>
      </w:r>
      <w:proofErr w:type="spellStart"/>
      <w:r w:rsidRPr="002D3B18">
        <w:rPr>
          <w:lang w:val="en-US"/>
        </w:rPr>
        <w:t>Declanşarea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se face din </w:t>
      </w:r>
      <w:proofErr w:type="spellStart"/>
      <w:r w:rsidRPr="002D3B18">
        <w:rPr>
          <w:lang w:val="en-US"/>
        </w:rPr>
        <w:t>oficiu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cerere</w:t>
      </w:r>
      <w:proofErr w:type="spellEnd"/>
      <w:r w:rsidRPr="002D3B18">
        <w:rPr>
          <w:lang w:val="en-US"/>
        </w:rPr>
        <w:t>.</w:t>
      </w:r>
    </w:p>
    <w:p w14:paraId="3EECD86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26. </w:t>
      </w:r>
      <w:proofErr w:type="spellStart"/>
      <w:r w:rsidRPr="002D3B18">
        <w:rPr>
          <w:lang w:val="en-US"/>
        </w:rPr>
        <w:t>Declanşarea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oficiu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se face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cazurile</w:t>
      </w:r>
      <w:proofErr w:type="spellEnd"/>
      <w:r w:rsidRPr="002D3B18">
        <w:rPr>
          <w:lang w:val="en-US"/>
        </w:rPr>
        <w:t>:</w:t>
      </w:r>
    </w:p>
    <w:p w14:paraId="1F36336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a)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aflate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statului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unităţilor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teritorial</w:t>
      </w:r>
      <w:proofErr w:type="spellEnd"/>
      <w:r w:rsidRPr="002D3B18">
        <w:rPr>
          <w:lang w:val="en-US"/>
        </w:rPr>
        <w:t xml:space="preserve">-administrative administrate de </w:t>
      </w:r>
      <w:proofErr w:type="spellStart"/>
      <w:r w:rsidRPr="002D3B18">
        <w:rPr>
          <w:lang w:val="en-US"/>
        </w:rPr>
        <w:t>instituţii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publice</w:t>
      </w:r>
      <w:proofErr w:type="spellEnd"/>
      <w:r w:rsidRPr="002D3B18">
        <w:rPr>
          <w:lang w:val="en-US"/>
        </w:rPr>
        <w:t xml:space="preserve">, de </w:t>
      </w:r>
      <w:proofErr w:type="spellStart"/>
      <w:r w:rsidRPr="002D3B18">
        <w:rPr>
          <w:lang w:val="en-US"/>
        </w:rPr>
        <w:t>alte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persoane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juridice</w:t>
      </w:r>
      <w:proofErr w:type="spellEnd"/>
      <w:r w:rsidRPr="002D3B18">
        <w:rPr>
          <w:lang w:val="en-US"/>
        </w:rPr>
        <w:t xml:space="preserve"> la care </w:t>
      </w:r>
      <w:proofErr w:type="spellStart"/>
      <w:r w:rsidRPr="002D3B18">
        <w:rPr>
          <w:lang w:val="en-US"/>
        </w:rPr>
        <w:t>statul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o </w:t>
      </w:r>
      <w:proofErr w:type="spellStart"/>
      <w:r w:rsidRPr="002D3B18">
        <w:rPr>
          <w:lang w:val="en-US"/>
        </w:rPr>
        <w:t>autoritate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deţinător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acţiuni</w:t>
      </w:r>
      <w:proofErr w:type="spellEnd"/>
      <w:r w:rsidRPr="002D3B18">
        <w:rPr>
          <w:lang w:val="en-US"/>
        </w:rPr>
        <w:t>;</w:t>
      </w:r>
    </w:p>
    <w:p w14:paraId="7D5F6775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b)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aflate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religioase</w:t>
      </w:r>
      <w:proofErr w:type="spellEnd"/>
      <w:r w:rsidRPr="002D3B18">
        <w:rPr>
          <w:lang w:val="en-US"/>
        </w:rPr>
        <w:t>;</w:t>
      </w:r>
    </w:p>
    <w:p w14:paraId="501100AB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c)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care fac </w:t>
      </w:r>
      <w:proofErr w:type="spellStart"/>
      <w:r w:rsidRPr="002D3B18">
        <w:rPr>
          <w:lang w:val="en-US"/>
        </w:rPr>
        <w:t>obiectul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vînzări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licitaţie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intermediul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agent </w:t>
      </w:r>
      <w:proofErr w:type="spellStart"/>
      <w:r w:rsidRPr="002D3B18">
        <w:rPr>
          <w:lang w:val="en-US"/>
        </w:rPr>
        <w:t>autorizat</w:t>
      </w:r>
      <w:proofErr w:type="spellEnd"/>
      <w:r w:rsidRPr="002D3B18">
        <w:rPr>
          <w:lang w:val="en-US"/>
        </w:rPr>
        <w:t>;</w:t>
      </w:r>
    </w:p>
    <w:p w14:paraId="3753820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d)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care se </w:t>
      </w:r>
      <w:proofErr w:type="spellStart"/>
      <w:r w:rsidRPr="002D3B18">
        <w:rPr>
          <w:lang w:val="en-US"/>
        </w:rPr>
        <w:t>solicită</w:t>
      </w:r>
      <w:proofErr w:type="spellEnd"/>
      <w:r w:rsidRPr="002D3B18">
        <w:rPr>
          <w:lang w:val="en-US"/>
        </w:rPr>
        <w:t xml:space="preserve"> export </w:t>
      </w:r>
      <w:proofErr w:type="spellStart"/>
      <w:r w:rsidRPr="002D3B18">
        <w:rPr>
          <w:lang w:val="en-US"/>
        </w:rPr>
        <w:t>temporar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definitiv</w:t>
      </w:r>
      <w:proofErr w:type="spellEnd"/>
      <w:r w:rsidRPr="002D3B18">
        <w:rPr>
          <w:lang w:val="en-US"/>
        </w:rPr>
        <w:t>;</w:t>
      </w:r>
    </w:p>
    <w:p w14:paraId="19B1161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e)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descoperite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întîmplător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cadrul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cercetări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sistematice</w:t>
      </w:r>
      <w:proofErr w:type="spellEnd"/>
      <w:r w:rsidRPr="002D3B18">
        <w:rPr>
          <w:lang w:val="en-US"/>
        </w:rPr>
        <w:t xml:space="preserve">: </w:t>
      </w:r>
      <w:proofErr w:type="spellStart"/>
      <w:r w:rsidRPr="002D3B18">
        <w:rPr>
          <w:lang w:val="en-US"/>
        </w:rPr>
        <w:t>arheologice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etnologice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paleontologice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geologice</w:t>
      </w:r>
      <w:proofErr w:type="spellEnd"/>
      <w:r w:rsidRPr="002D3B18">
        <w:rPr>
          <w:lang w:val="en-US"/>
        </w:rPr>
        <w:t>;</w:t>
      </w:r>
    </w:p>
    <w:p w14:paraId="39A8993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f)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confiscate;</w:t>
      </w:r>
    </w:p>
    <w:p w14:paraId="140AA34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g)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care au </w:t>
      </w:r>
      <w:proofErr w:type="spellStart"/>
      <w:r w:rsidRPr="002D3B18">
        <w:rPr>
          <w:lang w:val="en-US"/>
        </w:rPr>
        <w:t>făcut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obiectul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unor</w:t>
      </w:r>
      <w:proofErr w:type="spellEnd"/>
      <w:r w:rsidRPr="002D3B18">
        <w:rPr>
          <w:lang w:val="en-US"/>
        </w:rPr>
        <w:t xml:space="preserve"> tentative de export </w:t>
      </w:r>
      <w:proofErr w:type="spellStart"/>
      <w:r w:rsidRPr="002D3B18">
        <w:rPr>
          <w:lang w:val="en-US"/>
        </w:rPr>
        <w:t>ilicit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ori</w:t>
      </w:r>
      <w:proofErr w:type="spellEnd"/>
      <w:r w:rsidRPr="002D3B18">
        <w:rPr>
          <w:lang w:val="en-US"/>
        </w:rPr>
        <w:t xml:space="preserve"> care au </w:t>
      </w:r>
      <w:proofErr w:type="spellStart"/>
      <w:r w:rsidRPr="002D3B18">
        <w:rPr>
          <w:lang w:val="en-US"/>
        </w:rPr>
        <w:t>fost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scoase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ilegal</w:t>
      </w:r>
      <w:proofErr w:type="spellEnd"/>
      <w:r w:rsidRPr="002D3B18">
        <w:rPr>
          <w:lang w:val="en-US"/>
        </w:rPr>
        <w:t xml:space="preserve"> de pe </w:t>
      </w:r>
      <w:proofErr w:type="spellStart"/>
      <w:r w:rsidRPr="002D3B18">
        <w:rPr>
          <w:lang w:val="en-US"/>
        </w:rPr>
        <w:t>teritoriul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Republicii</w:t>
      </w:r>
      <w:proofErr w:type="spellEnd"/>
      <w:r w:rsidRPr="002D3B18">
        <w:rPr>
          <w:lang w:val="en-US"/>
        </w:rPr>
        <w:t xml:space="preserve"> Moldova;</w:t>
      </w:r>
    </w:p>
    <w:p w14:paraId="7727B66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h)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din </w:t>
      </w:r>
      <w:proofErr w:type="spellStart"/>
      <w:r w:rsidRPr="002D3B18">
        <w:rPr>
          <w:lang w:val="en-US"/>
        </w:rPr>
        <w:t>instituţiile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urmează</w:t>
      </w:r>
      <w:proofErr w:type="spellEnd"/>
      <w:r w:rsidRPr="002D3B18">
        <w:rPr>
          <w:lang w:val="en-US"/>
        </w:rPr>
        <w:t xml:space="preserve"> a fi </w:t>
      </w:r>
      <w:proofErr w:type="spellStart"/>
      <w:r w:rsidRPr="002D3B18">
        <w:rPr>
          <w:lang w:val="en-US"/>
        </w:rPr>
        <w:t>restituite</w:t>
      </w:r>
      <w:proofErr w:type="spellEnd"/>
      <w:r w:rsidRPr="002D3B18">
        <w:rPr>
          <w:lang w:val="en-US"/>
        </w:rPr>
        <w:t>;</w:t>
      </w:r>
    </w:p>
    <w:p w14:paraId="498CBFA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</w:t>
      </w:r>
      <w:proofErr w:type="spellStart"/>
      <w:r w:rsidRPr="002D3B18">
        <w:rPr>
          <w:lang w:val="en-US"/>
        </w:rPr>
        <w:t>i</w:t>
      </w:r>
      <w:proofErr w:type="spellEnd"/>
      <w:r w:rsidRPr="002D3B18">
        <w:rPr>
          <w:lang w:val="en-US"/>
        </w:rPr>
        <w:t xml:space="preserve">)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din </w:t>
      </w:r>
      <w:proofErr w:type="spellStart"/>
      <w:r w:rsidRPr="002D3B18">
        <w:rPr>
          <w:lang w:val="en-US"/>
        </w:rPr>
        <w:t>instituţiile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urmează</w:t>
      </w:r>
      <w:proofErr w:type="spellEnd"/>
      <w:r w:rsidRPr="002D3B18">
        <w:rPr>
          <w:lang w:val="en-US"/>
        </w:rPr>
        <w:t xml:space="preserve"> a fi </w:t>
      </w:r>
      <w:proofErr w:type="spellStart"/>
      <w:r w:rsidRPr="002D3B18">
        <w:rPr>
          <w:lang w:val="en-US"/>
        </w:rPr>
        <w:t>restaurate</w:t>
      </w:r>
      <w:proofErr w:type="spellEnd"/>
      <w:r w:rsidRPr="002D3B18">
        <w:rPr>
          <w:lang w:val="en-US"/>
        </w:rPr>
        <w:t>;</w:t>
      </w:r>
    </w:p>
    <w:p w14:paraId="37A0E21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j)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care fac </w:t>
      </w:r>
      <w:proofErr w:type="spellStart"/>
      <w:r w:rsidRPr="002D3B18">
        <w:rPr>
          <w:lang w:val="en-US"/>
        </w:rPr>
        <w:t>obiectul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cercetări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penale</w:t>
      </w:r>
      <w:proofErr w:type="spellEnd"/>
      <w:r w:rsidRPr="002D3B18">
        <w:rPr>
          <w:lang w:val="en-US"/>
        </w:rPr>
        <w:t>.</w:t>
      </w:r>
    </w:p>
    <w:p w14:paraId="320ECC0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27. </w:t>
      </w:r>
      <w:proofErr w:type="spellStart"/>
      <w:r w:rsidRPr="002D3B18">
        <w:rPr>
          <w:lang w:val="en-US"/>
        </w:rPr>
        <w:t>Declanşarea</w:t>
      </w:r>
      <w:proofErr w:type="spellEnd"/>
      <w:r w:rsidRPr="002D3B18">
        <w:rPr>
          <w:lang w:val="en-US"/>
        </w:rPr>
        <w:t xml:space="preserve"> la </w:t>
      </w:r>
      <w:proofErr w:type="spellStart"/>
      <w:proofErr w:type="gramStart"/>
      <w:r w:rsidRPr="002D3B18">
        <w:rPr>
          <w:lang w:val="en-US"/>
        </w:rPr>
        <w:t>cerere</w:t>
      </w:r>
      <w:proofErr w:type="spellEnd"/>
      <w:r w:rsidRPr="002D3B18">
        <w:rPr>
          <w:lang w:val="en-US"/>
        </w:rPr>
        <w:t>  a</w:t>
      </w:r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se face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aflate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persoanelor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fizice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drept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privat</w:t>
      </w:r>
      <w:proofErr w:type="spellEnd"/>
      <w:r w:rsidRPr="002D3B18">
        <w:rPr>
          <w:lang w:val="en-US"/>
        </w:rPr>
        <w:t>.</w:t>
      </w:r>
    </w:p>
    <w:p w14:paraId="7CB5CE1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28. </w:t>
      </w:r>
      <w:proofErr w:type="spellStart"/>
      <w:r w:rsidRPr="002D3B18">
        <w:rPr>
          <w:lang w:val="en-US"/>
        </w:rPr>
        <w:t>Dreptul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proprietarului</w:t>
      </w:r>
      <w:proofErr w:type="spellEnd"/>
      <w:r w:rsidRPr="002D3B18">
        <w:rPr>
          <w:lang w:val="en-US"/>
        </w:rPr>
        <w:t xml:space="preserve"> de a </w:t>
      </w:r>
      <w:proofErr w:type="spellStart"/>
      <w:r w:rsidRPr="002D3B18">
        <w:rPr>
          <w:lang w:val="en-US"/>
        </w:rPr>
        <w:t>solicita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bun cultural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imprescriptibil</w:t>
      </w:r>
      <w:proofErr w:type="spellEnd"/>
      <w:r w:rsidRPr="002D3B18">
        <w:rPr>
          <w:lang w:val="en-US"/>
        </w:rPr>
        <w:t>.</w:t>
      </w:r>
    </w:p>
    <w:p w14:paraId="65AFD58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29. </w:t>
      </w:r>
      <w:proofErr w:type="spellStart"/>
      <w:r w:rsidRPr="002D3B18">
        <w:rPr>
          <w:lang w:val="en-US"/>
        </w:rPr>
        <w:t>Hotărîrea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semnată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preşedintele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Comisiei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Naţionale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aprobată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 </w:t>
      </w:r>
      <w:proofErr w:type="spellStart"/>
      <w:r w:rsidRPr="002D3B18">
        <w:rPr>
          <w:lang w:val="en-US"/>
        </w:rPr>
        <w:t>luni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momentul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declanşării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>.</w:t>
      </w:r>
    </w:p>
    <w:p w14:paraId="25A00E2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30. </w:t>
      </w:r>
      <w:proofErr w:type="spellStart"/>
      <w:r w:rsidRPr="002D3B18">
        <w:rPr>
          <w:lang w:val="en-US"/>
        </w:rPr>
        <w:t>Persoanele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fizice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interesate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bun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solicita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expert </w:t>
      </w:r>
      <w:proofErr w:type="spellStart"/>
      <w:r w:rsidRPr="002D3B18">
        <w:rPr>
          <w:lang w:val="en-US"/>
        </w:rPr>
        <w:t>acreditat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instituţii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specializate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domeniu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realizarea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expertizei</w:t>
      </w:r>
      <w:proofErr w:type="spellEnd"/>
      <w:r w:rsidRPr="002D3B18">
        <w:rPr>
          <w:lang w:val="en-US"/>
        </w:rPr>
        <w:t xml:space="preserve"> conform </w:t>
      </w:r>
      <w:proofErr w:type="spellStart"/>
      <w:r w:rsidRPr="002D3B18">
        <w:rPr>
          <w:lang w:val="en-US"/>
        </w:rPr>
        <w:t>criteriilor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>.</w:t>
      </w:r>
    </w:p>
    <w:p w14:paraId="084B29F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31. </w:t>
      </w:r>
      <w:proofErr w:type="spellStart"/>
      <w:r w:rsidRPr="002D3B18">
        <w:rPr>
          <w:lang w:val="en-US"/>
        </w:rPr>
        <w:t>Declanşarea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din </w:t>
      </w:r>
      <w:proofErr w:type="spellStart"/>
      <w:r w:rsidRPr="002D3B18">
        <w:rPr>
          <w:lang w:val="en-US"/>
        </w:rPr>
        <w:t>oficiu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cerere</w:t>
      </w:r>
      <w:proofErr w:type="spellEnd"/>
      <w:r w:rsidRPr="002D3B18">
        <w:rPr>
          <w:lang w:val="en-US"/>
        </w:rPr>
        <w:t xml:space="preserve">, se face </w:t>
      </w:r>
      <w:proofErr w:type="spellStart"/>
      <w:r w:rsidRPr="002D3B18">
        <w:rPr>
          <w:lang w:val="en-US"/>
        </w:rPr>
        <w:t>numai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care,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expertizării</w:t>
      </w:r>
      <w:proofErr w:type="spellEnd"/>
      <w:r w:rsidRPr="002D3B18">
        <w:rPr>
          <w:lang w:val="en-US"/>
        </w:rPr>
        <w:t xml:space="preserve"> conform </w:t>
      </w:r>
      <w:proofErr w:type="spellStart"/>
      <w:r w:rsidRPr="002D3B18">
        <w:rPr>
          <w:lang w:val="en-US"/>
        </w:rPr>
        <w:t>criteriilor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generale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au </w:t>
      </w:r>
      <w:proofErr w:type="spellStart"/>
      <w:r w:rsidRPr="002D3B18">
        <w:rPr>
          <w:lang w:val="en-US"/>
        </w:rPr>
        <w:t>fost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stabilite</w:t>
      </w:r>
      <w:proofErr w:type="spellEnd"/>
      <w:r w:rsidRPr="002D3B18">
        <w:rPr>
          <w:lang w:val="en-US"/>
        </w:rPr>
        <w:t xml:space="preserve"> ca </w:t>
      </w:r>
      <w:proofErr w:type="spellStart"/>
      <w:r w:rsidRPr="002D3B18">
        <w:rPr>
          <w:lang w:val="en-US"/>
        </w:rPr>
        <w:t>fiind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susceptibile</w:t>
      </w:r>
      <w:proofErr w:type="spellEnd"/>
      <w:r w:rsidRPr="002D3B18">
        <w:rPr>
          <w:lang w:val="en-US"/>
        </w:rPr>
        <w:t xml:space="preserve"> de a fi </w:t>
      </w:r>
      <w:proofErr w:type="spellStart"/>
      <w:r w:rsidRPr="002D3B18">
        <w:rPr>
          <w:lang w:val="en-US"/>
        </w:rPr>
        <w:t>clasate</w:t>
      </w:r>
      <w:proofErr w:type="spellEnd"/>
      <w:r w:rsidRPr="002D3B18">
        <w:rPr>
          <w:lang w:val="en-US"/>
        </w:rPr>
        <w:t>.</w:t>
      </w:r>
    </w:p>
    <w:p w14:paraId="4696772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    32.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care nu au </w:t>
      </w:r>
      <w:proofErr w:type="spellStart"/>
      <w:r w:rsidRPr="002D3B18">
        <w:rPr>
          <w:lang w:val="en-US"/>
        </w:rPr>
        <w:t>fost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propuse</w:t>
      </w:r>
      <w:proofErr w:type="spellEnd"/>
      <w:r w:rsidRPr="002D3B18">
        <w:rPr>
          <w:lang w:val="en-US"/>
        </w:rPr>
        <w:t xml:space="preserve"> de Comisia </w:t>
      </w:r>
      <w:proofErr w:type="spellStart"/>
      <w:r w:rsidRPr="002D3B18">
        <w:rPr>
          <w:lang w:val="en-US"/>
        </w:rPr>
        <w:t>naţională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concluziile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raportul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comunica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titularului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alte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drepturi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asupra</w:t>
      </w:r>
      <w:proofErr w:type="spellEnd"/>
      <w:r w:rsidRPr="002D3B18">
        <w:rPr>
          <w:lang w:val="en-US"/>
        </w:rPr>
        <w:t xml:space="preserve"> lor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finalizării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expertizei</w:t>
      </w:r>
      <w:proofErr w:type="spellEnd"/>
      <w:r w:rsidRPr="002D3B18">
        <w:rPr>
          <w:lang w:val="en-US"/>
        </w:rPr>
        <w:t>.</w:t>
      </w:r>
    </w:p>
    <w:p w14:paraId="1565B50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33. </w:t>
      </w:r>
      <w:proofErr w:type="spellStart"/>
      <w:r w:rsidRPr="002D3B18">
        <w:rPr>
          <w:lang w:val="en-US"/>
        </w:rPr>
        <w:t>Contestarea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concluziilor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conţinute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raportul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mobile, care nu au </w:t>
      </w:r>
      <w:proofErr w:type="spellStart"/>
      <w:r w:rsidRPr="002D3B18">
        <w:rPr>
          <w:lang w:val="en-US"/>
        </w:rPr>
        <w:t>fost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propuse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se face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10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</w:t>
      </w:r>
      <w:proofErr w:type="spellStart"/>
      <w:r w:rsidRPr="002D3B18">
        <w:rPr>
          <w:lang w:val="en-US"/>
        </w:rPr>
        <w:t>comunicare</w:t>
      </w:r>
      <w:proofErr w:type="spellEnd"/>
      <w:r w:rsidRPr="002D3B18">
        <w:rPr>
          <w:lang w:val="en-US"/>
        </w:rPr>
        <w:t xml:space="preserve">.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soluţiona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contestaţia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</w:t>
      </w:r>
      <w:proofErr w:type="spellStart"/>
      <w:r w:rsidRPr="002D3B18">
        <w:rPr>
          <w:lang w:val="en-US"/>
        </w:rPr>
        <w:t>înregistrarea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ei</w:t>
      </w:r>
      <w:proofErr w:type="spellEnd"/>
      <w:r w:rsidRPr="002D3B18">
        <w:rPr>
          <w:lang w:val="en-US"/>
        </w:rPr>
        <w:t>.</w:t>
      </w:r>
    </w:p>
    <w:p w14:paraId="79DEF80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34.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care nu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mulţumit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răspunsul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contestaţia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adresată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Ministerului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proprietarul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titularul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drepturi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adreseze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condiţiile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legii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instanţei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judecătoreşti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competente</w:t>
      </w:r>
      <w:proofErr w:type="spellEnd"/>
      <w:r w:rsidRPr="002D3B18">
        <w:rPr>
          <w:lang w:val="en-US"/>
        </w:rPr>
        <w:t>.</w:t>
      </w:r>
    </w:p>
    <w:p w14:paraId="79DD211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35.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declanşării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 a), b), h)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</w:t>
      </w:r>
      <w:proofErr w:type="spellEnd"/>
      <w:r w:rsidRPr="002D3B18">
        <w:rPr>
          <w:lang w:val="en-US"/>
        </w:rPr>
        <w:t xml:space="preserve">), </w:t>
      </w:r>
      <w:proofErr w:type="spellStart"/>
      <w:r w:rsidRPr="002D3B18">
        <w:rPr>
          <w:lang w:val="en-US"/>
        </w:rPr>
        <w:t>instituţiile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publice</w:t>
      </w:r>
      <w:proofErr w:type="spellEnd"/>
      <w:r w:rsidRPr="002D3B18">
        <w:rPr>
          <w:lang w:val="en-US"/>
        </w:rPr>
        <w:t xml:space="preserve"> respective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religioase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depune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Direcţia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specialitate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Ministerului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următoarele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</w:t>
      </w:r>
      <w:proofErr w:type="spellEnd"/>
      <w:r w:rsidRPr="002D3B18">
        <w:rPr>
          <w:lang w:val="en-US"/>
        </w:rPr>
        <w:t>:</w:t>
      </w:r>
    </w:p>
    <w:p w14:paraId="334C655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a)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lit.(a)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(b),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6 </w:t>
      </w:r>
      <w:proofErr w:type="spellStart"/>
      <w:r w:rsidRPr="002D3B18">
        <w:rPr>
          <w:lang w:val="en-US"/>
        </w:rPr>
        <w:t>luni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intrării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vigoare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prezentelor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norme</w:t>
      </w:r>
      <w:proofErr w:type="spellEnd"/>
      <w:r w:rsidRPr="002D3B18">
        <w:rPr>
          <w:lang w:val="en-US"/>
        </w:rPr>
        <w:t>:</w:t>
      </w:r>
    </w:p>
    <w:p w14:paraId="14D7EA8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-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conform </w:t>
      </w:r>
      <w:proofErr w:type="spellStart"/>
      <w:r w:rsidRPr="002D3B18">
        <w:rPr>
          <w:lang w:val="en-US"/>
        </w:rPr>
        <w:t>modelului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nr. 1 la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norme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inventarul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propuse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conform </w:t>
      </w:r>
      <w:proofErr w:type="spellStart"/>
      <w:r w:rsidRPr="002D3B18">
        <w:rPr>
          <w:lang w:val="en-US"/>
        </w:rPr>
        <w:t>modelului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nr.2 la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norme</w:t>
      </w:r>
      <w:proofErr w:type="spellEnd"/>
      <w:r w:rsidRPr="002D3B18">
        <w:rPr>
          <w:lang w:val="en-US"/>
        </w:rPr>
        <w:t xml:space="preserve">; </w:t>
      </w:r>
      <w:proofErr w:type="spellStart"/>
      <w:r w:rsidRPr="002D3B18">
        <w:rPr>
          <w:lang w:val="en-US"/>
        </w:rPr>
        <w:t>fişa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analitică</w:t>
      </w:r>
      <w:proofErr w:type="spellEnd"/>
      <w:r w:rsidRPr="002D3B18">
        <w:rPr>
          <w:lang w:val="en-US"/>
        </w:rPr>
        <w:t xml:space="preserve"> standard de </w:t>
      </w:r>
      <w:proofErr w:type="spellStart"/>
      <w:r w:rsidRPr="002D3B18">
        <w:rPr>
          <w:lang w:val="en-US"/>
        </w:rPr>
        <w:t>evidenţă</w:t>
      </w:r>
      <w:proofErr w:type="spellEnd"/>
      <w:r w:rsidRPr="002D3B18">
        <w:rPr>
          <w:lang w:val="en-US"/>
        </w:rPr>
        <w:t xml:space="preserve"> pe </w:t>
      </w:r>
      <w:proofErr w:type="spellStart"/>
      <w:r w:rsidRPr="002D3B18">
        <w:rPr>
          <w:lang w:val="en-US"/>
        </w:rPr>
        <w:t>suport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hîrtie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format electronic conform </w:t>
      </w:r>
      <w:proofErr w:type="spellStart"/>
      <w:r w:rsidRPr="002D3B18">
        <w:rPr>
          <w:lang w:val="en-US"/>
        </w:rPr>
        <w:t>modelului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nr. 3 la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norme</w:t>
      </w:r>
      <w:proofErr w:type="spellEnd"/>
      <w:r w:rsidRPr="002D3B18">
        <w:rPr>
          <w:lang w:val="en-US"/>
        </w:rPr>
        <w:t xml:space="preserve">; </w:t>
      </w:r>
      <w:proofErr w:type="spellStart"/>
      <w:r w:rsidRPr="002D3B18">
        <w:rPr>
          <w:lang w:val="en-US"/>
        </w:rPr>
        <w:t>raportul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întocmit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acreditaţi</w:t>
      </w:r>
      <w:proofErr w:type="spellEnd"/>
      <w:r w:rsidRPr="002D3B18">
        <w:rPr>
          <w:lang w:val="en-US"/>
        </w:rPr>
        <w:t xml:space="preserve">, conform </w:t>
      </w:r>
      <w:proofErr w:type="spellStart"/>
      <w:r w:rsidRPr="002D3B18">
        <w:rPr>
          <w:lang w:val="en-US"/>
        </w:rPr>
        <w:t>modelului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nr.4 la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norme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fotografiile</w:t>
      </w:r>
      <w:proofErr w:type="spellEnd"/>
      <w:r w:rsidRPr="002D3B18">
        <w:rPr>
          <w:lang w:val="en-US"/>
        </w:rPr>
        <w:t xml:space="preserve"> color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(9x12 cm).</w:t>
      </w:r>
    </w:p>
    <w:p w14:paraId="3A4C506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b)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 h),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înregistrării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cererii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restituire</w:t>
      </w:r>
      <w:proofErr w:type="spellEnd"/>
      <w:r w:rsidRPr="002D3B18">
        <w:rPr>
          <w:lang w:val="en-US"/>
        </w:rPr>
        <w:t xml:space="preserve"> </w:t>
      </w:r>
      <w:proofErr w:type="gramStart"/>
      <w:r w:rsidRPr="002D3B18">
        <w:rPr>
          <w:lang w:val="en-US"/>
        </w:rPr>
        <w:t>a</w:t>
      </w:r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acestora</w:t>
      </w:r>
      <w:proofErr w:type="spellEnd"/>
      <w:r w:rsidRPr="002D3B18">
        <w:rPr>
          <w:lang w:val="en-US"/>
        </w:rPr>
        <w:t>:</w:t>
      </w:r>
    </w:p>
    <w:p w14:paraId="1CB5245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-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aflate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custodie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depusă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formă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autentică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inventarul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raportul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întocmit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acreditaţi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fotografiile</w:t>
      </w:r>
      <w:proofErr w:type="spellEnd"/>
      <w:r w:rsidRPr="002D3B18">
        <w:rPr>
          <w:lang w:val="en-US"/>
        </w:rPr>
        <w:t xml:space="preserve"> color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(9x12 cm);</w:t>
      </w:r>
    </w:p>
    <w:p w14:paraId="6C40A5F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c)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 </w:t>
      </w:r>
      <w:proofErr w:type="spellStart"/>
      <w:r w:rsidRPr="002D3B18">
        <w:rPr>
          <w:lang w:val="en-US"/>
        </w:rPr>
        <w:t>i</w:t>
      </w:r>
      <w:proofErr w:type="spellEnd"/>
      <w:r w:rsidRPr="002D3B18">
        <w:rPr>
          <w:lang w:val="en-US"/>
        </w:rPr>
        <w:t xml:space="preserve">),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restaurării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acestora</w:t>
      </w:r>
      <w:proofErr w:type="spellEnd"/>
      <w:r w:rsidRPr="002D3B18">
        <w:rPr>
          <w:lang w:val="en-US"/>
        </w:rPr>
        <w:t>:</w:t>
      </w:r>
    </w:p>
    <w:p w14:paraId="072B54E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-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inventarul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fişa</w:t>
      </w:r>
      <w:proofErr w:type="spellEnd"/>
      <w:r w:rsidRPr="002D3B18">
        <w:rPr>
          <w:lang w:val="en-US"/>
        </w:rPr>
        <w:t xml:space="preserve"> standard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raportul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întocmit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acreditaţi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fotografiile</w:t>
      </w:r>
      <w:proofErr w:type="spellEnd"/>
      <w:r w:rsidRPr="002D3B18">
        <w:rPr>
          <w:lang w:val="en-US"/>
        </w:rPr>
        <w:t xml:space="preserve"> color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(9x12), </w:t>
      </w:r>
      <w:proofErr w:type="spellStart"/>
      <w:r w:rsidRPr="002D3B18">
        <w:rPr>
          <w:lang w:val="en-US"/>
        </w:rPr>
        <w:t>propunerea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restaurarea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documentaţia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care se </w:t>
      </w:r>
      <w:proofErr w:type="spellStart"/>
      <w:r w:rsidRPr="002D3B18">
        <w:rPr>
          <w:lang w:val="en-US"/>
        </w:rPr>
        <w:t>argumentează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necesitatea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restaurării</w:t>
      </w:r>
      <w:proofErr w:type="spellEnd"/>
      <w:r w:rsidRPr="002D3B18">
        <w:rPr>
          <w:lang w:val="en-US"/>
        </w:rPr>
        <w:t>.</w:t>
      </w:r>
    </w:p>
    <w:p w14:paraId="24645AD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36.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declanşării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 c)-g)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j), </w:t>
      </w:r>
      <w:proofErr w:type="spellStart"/>
      <w:r w:rsidRPr="002D3B18">
        <w:rPr>
          <w:lang w:val="en-US"/>
        </w:rPr>
        <w:t>persoanele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fizice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interesate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depune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Direcţia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specialitate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Ministerului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un </w:t>
      </w:r>
      <w:proofErr w:type="spellStart"/>
      <w:r w:rsidRPr="002D3B18">
        <w:rPr>
          <w:lang w:val="en-US"/>
        </w:rPr>
        <w:t>dosar</w:t>
      </w:r>
      <w:proofErr w:type="spellEnd"/>
      <w:r w:rsidRPr="002D3B18">
        <w:rPr>
          <w:lang w:val="en-US"/>
        </w:rPr>
        <w:t xml:space="preserve"> care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conţine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următoarele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>:</w:t>
      </w:r>
    </w:p>
    <w:p w14:paraId="38FCA8F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a)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raportul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întocmit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acreditaţi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fişa</w:t>
      </w:r>
      <w:proofErr w:type="spellEnd"/>
      <w:r w:rsidRPr="002D3B18">
        <w:rPr>
          <w:lang w:val="en-US"/>
        </w:rPr>
        <w:t xml:space="preserve"> standard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fotografiile</w:t>
      </w:r>
      <w:proofErr w:type="spellEnd"/>
      <w:r w:rsidRPr="002D3B18">
        <w:rPr>
          <w:lang w:val="en-US"/>
        </w:rPr>
        <w:t xml:space="preserve"> color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(9x12 cm);</w:t>
      </w:r>
    </w:p>
    <w:p w14:paraId="4FE9F50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b) 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</w:t>
      </w:r>
      <w:proofErr w:type="spellStart"/>
      <w:r w:rsidRPr="002D3B18">
        <w:rPr>
          <w:lang w:val="en-US"/>
        </w:rPr>
        <w:t>lit.c</w:t>
      </w:r>
      <w:proofErr w:type="spellEnd"/>
      <w:r w:rsidRPr="002D3B18">
        <w:rPr>
          <w:lang w:val="en-US"/>
        </w:rPr>
        <w:t>):</w:t>
      </w:r>
    </w:p>
    <w:p w14:paraId="5D6AC2D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  <w:proofErr w:type="spellStart"/>
      <w:r w:rsidRPr="002D3B18">
        <w:rPr>
          <w:lang w:val="en-US"/>
        </w:rPr>
        <w:t>înştiinţarea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oferta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vînzare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intermediere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vînzării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bun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susceptibil</w:t>
      </w:r>
      <w:proofErr w:type="spellEnd"/>
      <w:r w:rsidRPr="002D3B18">
        <w:rPr>
          <w:lang w:val="en-US"/>
        </w:rPr>
        <w:t xml:space="preserve"> de a fi </w:t>
      </w:r>
      <w:proofErr w:type="spellStart"/>
      <w:r w:rsidRPr="002D3B18">
        <w:rPr>
          <w:lang w:val="en-US"/>
        </w:rPr>
        <w:t>clasat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întocmită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operatori</w:t>
      </w:r>
      <w:proofErr w:type="spellEnd"/>
      <w:r w:rsidRPr="002D3B18">
        <w:rPr>
          <w:lang w:val="en-US"/>
        </w:rPr>
        <w:t xml:space="preserve"> economici </w:t>
      </w:r>
      <w:proofErr w:type="spellStart"/>
      <w:r w:rsidRPr="002D3B18">
        <w:rPr>
          <w:lang w:val="en-US"/>
        </w:rPr>
        <w:t>autorizaţi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comercializeze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</w:p>
    <w:p w14:paraId="63C1D17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 c)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 d):</w:t>
      </w:r>
    </w:p>
    <w:p w14:paraId="1D8E1C9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eliberare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certificatului</w:t>
      </w:r>
      <w:proofErr w:type="spellEnd"/>
      <w:r w:rsidRPr="002D3B18">
        <w:rPr>
          <w:lang w:val="en-US"/>
        </w:rPr>
        <w:t xml:space="preserve"> de export </w:t>
      </w:r>
      <w:proofErr w:type="spellStart"/>
      <w:r w:rsidRPr="002D3B18">
        <w:rPr>
          <w:lang w:val="en-US"/>
        </w:rPr>
        <w:t>temporar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definitiv</w:t>
      </w:r>
      <w:proofErr w:type="spellEnd"/>
    </w:p>
    <w:p w14:paraId="6FEAF26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d) </w:t>
      </w:r>
      <w:proofErr w:type="spellStart"/>
      <w:r w:rsidRPr="002D3B18">
        <w:rPr>
          <w:lang w:val="en-US"/>
        </w:rPr>
        <w:t>procesul</w:t>
      </w:r>
      <w:proofErr w:type="spellEnd"/>
      <w:r w:rsidRPr="002D3B18">
        <w:rPr>
          <w:lang w:val="en-US"/>
        </w:rPr>
        <w:t xml:space="preserve"> verbal de </w:t>
      </w:r>
      <w:proofErr w:type="spellStart"/>
      <w:r w:rsidRPr="002D3B18">
        <w:rPr>
          <w:lang w:val="en-US"/>
        </w:rPr>
        <w:t>predare-preluare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descoperite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întîmplător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cadrul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cercetări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sistematice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aprobat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primarul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localităţii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cărei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rază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fost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făcută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descoperirea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</w:t>
      </w:r>
      <w:proofErr w:type="spellStart"/>
      <w:proofErr w:type="gramStart"/>
      <w:r w:rsidRPr="002D3B18">
        <w:rPr>
          <w:lang w:val="en-US"/>
        </w:rPr>
        <w:t>lit.e</w:t>
      </w:r>
      <w:proofErr w:type="spellEnd"/>
      <w:proofErr w:type="gramEnd"/>
      <w:r w:rsidRPr="002D3B18">
        <w:rPr>
          <w:lang w:val="en-US"/>
        </w:rPr>
        <w:t>);</w:t>
      </w:r>
    </w:p>
    <w:p w14:paraId="2362C37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    e) </w:t>
      </w:r>
      <w:proofErr w:type="spellStart"/>
      <w:r w:rsidRPr="002D3B18">
        <w:rPr>
          <w:lang w:val="en-US"/>
        </w:rPr>
        <w:t>copia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legalizată</w:t>
      </w:r>
      <w:proofErr w:type="spellEnd"/>
      <w:r w:rsidRPr="002D3B18">
        <w:rPr>
          <w:lang w:val="en-US"/>
        </w:rPr>
        <w:t xml:space="preserve"> de pe </w:t>
      </w:r>
      <w:proofErr w:type="spellStart"/>
      <w:r w:rsidRPr="002D3B18">
        <w:rPr>
          <w:lang w:val="en-US"/>
        </w:rPr>
        <w:t>actul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confiscarea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–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 f), g)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j).</w:t>
      </w:r>
    </w:p>
    <w:p w14:paraId="1EF2A3B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37.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declanşării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 f),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transmite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Comisiei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Naţionale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confiscate, </w:t>
      </w:r>
      <w:proofErr w:type="spellStart"/>
      <w:r w:rsidRPr="002D3B18">
        <w:rPr>
          <w:lang w:val="en-US"/>
        </w:rPr>
        <w:t>rapoartele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</w:t>
      </w:r>
      <w:proofErr w:type="gramStart"/>
      <w:r w:rsidRPr="002D3B18">
        <w:rPr>
          <w:lang w:val="en-US"/>
        </w:rPr>
        <w:t>a</w:t>
      </w:r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întocmite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acreditaţi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însoţite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fotografii</w:t>
      </w:r>
      <w:proofErr w:type="spellEnd"/>
      <w:r w:rsidRPr="002D3B18">
        <w:rPr>
          <w:lang w:val="en-US"/>
        </w:rPr>
        <w:t xml:space="preserve"> ale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alte</w:t>
      </w:r>
      <w:proofErr w:type="spellEnd"/>
      <w:r w:rsidRPr="002D3B18">
        <w:rPr>
          <w:lang w:val="en-US"/>
        </w:rPr>
        <w:t xml:space="preserve"> date utile la </w:t>
      </w:r>
      <w:proofErr w:type="spellStart"/>
      <w:r w:rsidRPr="002D3B18">
        <w:rPr>
          <w:lang w:val="en-US"/>
        </w:rPr>
        <w:t>efectuarea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expertizei</w:t>
      </w:r>
      <w:proofErr w:type="spellEnd"/>
      <w:r w:rsidRPr="002D3B18">
        <w:rPr>
          <w:lang w:val="en-US"/>
        </w:rPr>
        <w:t>.</w:t>
      </w:r>
    </w:p>
    <w:p w14:paraId="5D7EC53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38. </w:t>
      </w:r>
      <w:proofErr w:type="spellStart"/>
      <w:r w:rsidRPr="002D3B18">
        <w:rPr>
          <w:lang w:val="en-US"/>
        </w:rPr>
        <w:t>Termenii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depunerea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necesare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declanşarea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sunt:</w:t>
      </w:r>
    </w:p>
    <w:p w14:paraId="6360E23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a) 5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ofertei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licitaţie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publică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 c);</w:t>
      </w:r>
    </w:p>
    <w:p w14:paraId="16D32EE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b) 5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cererii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eliberare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certificatului</w:t>
      </w:r>
      <w:proofErr w:type="spellEnd"/>
      <w:r w:rsidRPr="002D3B18">
        <w:rPr>
          <w:lang w:val="en-US"/>
        </w:rPr>
        <w:t xml:space="preserve"> de export </w:t>
      </w:r>
      <w:proofErr w:type="spellStart"/>
      <w:r w:rsidRPr="002D3B18">
        <w:rPr>
          <w:lang w:val="en-US"/>
        </w:rPr>
        <w:t>temporar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definitiv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 d);</w:t>
      </w:r>
    </w:p>
    <w:p w14:paraId="3EBAFC0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c) 10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descoperirii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</w:t>
      </w:r>
      <w:proofErr w:type="gramStart"/>
      <w:r w:rsidRPr="002D3B18">
        <w:rPr>
          <w:lang w:val="en-US"/>
        </w:rPr>
        <w:t>26,  lit.</w:t>
      </w:r>
      <w:proofErr w:type="gramEnd"/>
      <w:r w:rsidRPr="002D3B18">
        <w:rPr>
          <w:lang w:val="en-US"/>
        </w:rPr>
        <w:t xml:space="preserve"> e);</w:t>
      </w:r>
    </w:p>
    <w:p w14:paraId="2662930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d) 15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intrării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statului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 f), g)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j);</w:t>
      </w:r>
    </w:p>
    <w:p w14:paraId="2EAF0CC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e) 30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înregistrării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cererii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restituire</w:t>
      </w:r>
      <w:proofErr w:type="spellEnd"/>
      <w:r w:rsidRPr="002D3B18">
        <w:rPr>
          <w:lang w:val="en-US"/>
        </w:rPr>
        <w:t xml:space="preserve"> –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lit. h);</w:t>
      </w:r>
    </w:p>
    <w:p w14:paraId="0C8AA9C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f) 6 </w:t>
      </w:r>
      <w:proofErr w:type="spellStart"/>
      <w:r w:rsidRPr="002D3B18">
        <w:rPr>
          <w:lang w:val="en-US"/>
        </w:rPr>
        <w:t>luni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intrării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vigoare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prezentelor</w:t>
      </w:r>
      <w:proofErr w:type="spellEnd"/>
      <w:r w:rsidRPr="002D3B18">
        <w:rPr>
          <w:lang w:val="en-US"/>
        </w:rPr>
        <w:t xml:space="preserve"> Norme –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26, </w:t>
      </w:r>
      <w:proofErr w:type="spellStart"/>
      <w:proofErr w:type="gramStart"/>
      <w:r w:rsidRPr="002D3B18">
        <w:rPr>
          <w:lang w:val="en-US"/>
        </w:rPr>
        <w:t>lit.a</w:t>
      </w:r>
      <w:proofErr w:type="spellEnd"/>
      <w:proofErr w:type="gramEnd"/>
      <w:r w:rsidRPr="002D3B18">
        <w:rPr>
          <w:lang w:val="en-US"/>
        </w:rPr>
        <w:t xml:space="preserve">)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b).</w:t>
      </w:r>
    </w:p>
    <w:p w14:paraId="3E9F1B1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39. </w:t>
      </w:r>
      <w:proofErr w:type="spellStart"/>
      <w:r w:rsidRPr="002D3B18">
        <w:rPr>
          <w:lang w:val="en-US"/>
        </w:rPr>
        <w:t>Persoanele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fizice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drept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privat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interesate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mobile,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depune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Direcţia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specialitate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Ministerului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următoarele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</w:t>
      </w:r>
      <w:proofErr w:type="spellEnd"/>
      <w:r w:rsidRPr="002D3B18">
        <w:rPr>
          <w:lang w:val="en-US"/>
        </w:rPr>
        <w:t xml:space="preserve">: 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inventarul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propuse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fişa</w:t>
      </w:r>
      <w:proofErr w:type="spellEnd"/>
      <w:r w:rsidRPr="002D3B18">
        <w:rPr>
          <w:lang w:val="en-US"/>
        </w:rPr>
        <w:t xml:space="preserve"> standard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raportul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întocmit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autorizaţi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fotografiile</w:t>
      </w:r>
      <w:proofErr w:type="spellEnd"/>
      <w:r w:rsidRPr="002D3B18">
        <w:rPr>
          <w:lang w:val="en-US"/>
        </w:rPr>
        <w:t xml:space="preserve"> color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(9x12 cm).</w:t>
      </w:r>
    </w:p>
    <w:p w14:paraId="78DE3FB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40.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cînd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realizată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legătură</w:t>
      </w:r>
      <w:proofErr w:type="spellEnd"/>
      <w:r w:rsidRPr="002D3B18">
        <w:rPr>
          <w:lang w:val="en-US"/>
        </w:rPr>
        <w:t xml:space="preserve"> cu un bun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care se </w:t>
      </w:r>
      <w:proofErr w:type="spellStart"/>
      <w:r w:rsidRPr="002D3B18">
        <w:rPr>
          <w:lang w:val="en-US"/>
        </w:rPr>
        <w:t>solicită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exportul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definitiv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temporar</w:t>
      </w:r>
      <w:proofErr w:type="spellEnd"/>
      <w:r w:rsidRPr="002D3B18">
        <w:rPr>
          <w:lang w:val="en-US"/>
        </w:rPr>
        <w:t xml:space="preserve">, s-a </w:t>
      </w:r>
      <w:proofErr w:type="spellStart"/>
      <w:r w:rsidRPr="002D3B18">
        <w:rPr>
          <w:lang w:val="en-US"/>
        </w:rPr>
        <w:t>stabilit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acesta</w:t>
      </w:r>
      <w:proofErr w:type="spellEnd"/>
      <w:r w:rsidRPr="002D3B18">
        <w:rPr>
          <w:lang w:val="en-US"/>
        </w:rPr>
        <w:t xml:space="preserve"> nu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susceptibil</w:t>
      </w:r>
      <w:proofErr w:type="spellEnd"/>
      <w:r w:rsidRPr="002D3B18">
        <w:rPr>
          <w:lang w:val="en-US"/>
        </w:rPr>
        <w:t xml:space="preserve"> de a fi </w:t>
      </w:r>
      <w:proofErr w:type="spellStart"/>
      <w:r w:rsidRPr="002D3B18">
        <w:rPr>
          <w:lang w:val="en-US"/>
        </w:rPr>
        <w:t>clasat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elibera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certificatul</w:t>
      </w:r>
      <w:proofErr w:type="spellEnd"/>
      <w:r w:rsidRPr="002D3B18">
        <w:rPr>
          <w:lang w:val="en-US"/>
        </w:rPr>
        <w:t xml:space="preserve"> de export al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respectiv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conformitate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normele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vigoare</w:t>
      </w:r>
      <w:proofErr w:type="spellEnd"/>
      <w:r w:rsidRPr="002D3B18">
        <w:rPr>
          <w:lang w:val="en-US"/>
        </w:rPr>
        <w:t>.</w:t>
      </w:r>
    </w:p>
    <w:p w14:paraId="013FB9A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41.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5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vederea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iniţierii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comunica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înştiinţarea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declanşare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respective, </w:t>
      </w:r>
      <w:proofErr w:type="spellStart"/>
      <w:r w:rsidRPr="002D3B18">
        <w:rPr>
          <w:lang w:val="en-US"/>
        </w:rPr>
        <w:t>întocmite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conformitate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modelul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nr. 5 la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norme</w:t>
      </w:r>
      <w:proofErr w:type="spellEnd"/>
      <w:r w:rsidRPr="002D3B18">
        <w:rPr>
          <w:lang w:val="en-US"/>
        </w:rPr>
        <w:t>.</w:t>
      </w:r>
    </w:p>
    <w:p w14:paraId="04C14775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42. Pe </w:t>
      </w:r>
      <w:proofErr w:type="spellStart"/>
      <w:r w:rsidRPr="002D3B18">
        <w:rPr>
          <w:lang w:val="en-US"/>
        </w:rPr>
        <w:t>perioada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desfăşurării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oficiu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mobile, </w:t>
      </w:r>
      <w:proofErr w:type="spellStart"/>
      <w:r w:rsidRPr="002D3B18">
        <w:rPr>
          <w:lang w:val="en-US"/>
        </w:rPr>
        <w:t>acestea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află</w:t>
      </w:r>
      <w:proofErr w:type="spellEnd"/>
      <w:r w:rsidRPr="002D3B18">
        <w:rPr>
          <w:lang w:val="en-US"/>
        </w:rPr>
        <w:t xml:space="preserve"> sub </w:t>
      </w:r>
      <w:proofErr w:type="spellStart"/>
      <w:r w:rsidRPr="002D3B18">
        <w:rPr>
          <w:lang w:val="en-US"/>
        </w:rPr>
        <w:t>regimul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protecţie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clasate</w:t>
      </w:r>
      <w:proofErr w:type="spellEnd"/>
      <w:r w:rsidRPr="002D3B18">
        <w:rPr>
          <w:lang w:val="en-US"/>
        </w:rPr>
        <w:t>.</w:t>
      </w:r>
    </w:p>
    <w:p w14:paraId="05DF118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43. Proprietarii, </w:t>
      </w:r>
      <w:proofErr w:type="spellStart"/>
      <w:r w:rsidRPr="002D3B18">
        <w:rPr>
          <w:lang w:val="en-US"/>
        </w:rPr>
        <w:t>titularii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drepturi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deţinătorii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orice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titlu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care s-a </w:t>
      </w:r>
      <w:proofErr w:type="spellStart"/>
      <w:r w:rsidRPr="002D3B18">
        <w:rPr>
          <w:lang w:val="en-US"/>
        </w:rPr>
        <w:t>declanşat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au </w:t>
      </w:r>
      <w:proofErr w:type="spellStart"/>
      <w:r w:rsidRPr="002D3B18">
        <w:rPr>
          <w:lang w:val="en-US"/>
        </w:rPr>
        <w:t>obligaţia</w:t>
      </w:r>
      <w:proofErr w:type="spellEnd"/>
      <w:r w:rsidRPr="002D3B18">
        <w:rPr>
          <w:lang w:val="en-US"/>
        </w:rPr>
        <w:t xml:space="preserve"> de a </w:t>
      </w:r>
      <w:proofErr w:type="spellStart"/>
      <w:r w:rsidRPr="002D3B18">
        <w:rPr>
          <w:lang w:val="en-US"/>
        </w:rPr>
        <w:t>permite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examinarea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acreditaţi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>.</w:t>
      </w:r>
    </w:p>
    <w:p w14:paraId="59B0F61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44. </w:t>
      </w:r>
      <w:proofErr w:type="spellStart"/>
      <w:r w:rsidRPr="002D3B18">
        <w:rPr>
          <w:lang w:val="en-US"/>
        </w:rPr>
        <w:t>Dosarele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cuprinzînd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se </w:t>
      </w:r>
      <w:proofErr w:type="spellStart"/>
      <w:r w:rsidRPr="002D3B18">
        <w:rPr>
          <w:lang w:val="en-US"/>
        </w:rPr>
        <w:t>supun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analizei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Comisia </w:t>
      </w:r>
      <w:proofErr w:type="spellStart"/>
      <w:r w:rsidRPr="002D3B18">
        <w:rPr>
          <w:lang w:val="en-US"/>
        </w:rPr>
        <w:t>Naţională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acestuia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>.</w:t>
      </w:r>
    </w:p>
    <w:p w14:paraId="74DEB7A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45. Fac </w:t>
      </w:r>
      <w:proofErr w:type="spellStart"/>
      <w:r w:rsidRPr="002D3B18">
        <w:rPr>
          <w:lang w:val="en-US"/>
        </w:rPr>
        <w:t>excepţie</w:t>
      </w:r>
      <w:proofErr w:type="spellEnd"/>
      <w:r w:rsidRPr="002D3B18">
        <w:rPr>
          <w:lang w:val="en-US"/>
        </w:rPr>
        <w:t xml:space="preserve"> de la </w:t>
      </w:r>
      <w:proofErr w:type="spellStart"/>
      <w:r w:rsidRPr="002D3B18">
        <w:rPr>
          <w:lang w:val="en-US"/>
        </w:rPr>
        <w:t>prevederile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punctului</w:t>
      </w:r>
      <w:proofErr w:type="spellEnd"/>
      <w:r w:rsidRPr="002D3B18">
        <w:rPr>
          <w:lang w:val="en-US"/>
        </w:rPr>
        <w:t xml:space="preserve"> 44 </w:t>
      </w:r>
      <w:proofErr w:type="spellStart"/>
      <w:r w:rsidRPr="002D3B18">
        <w:rPr>
          <w:lang w:val="en-US"/>
        </w:rPr>
        <w:t>dosarele</w:t>
      </w:r>
      <w:proofErr w:type="spellEnd"/>
      <w:r w:rsidRPr="002D3B18">
        <w:rPr>
          <w:lang w:val="en-US"/>
        </w:rPr>
        <w:t xml:space="preserve"> incomplete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care </w:t>
      </w:r>
      <w:proofErr w:type="spellStart"/>
      <w:r w:rsidRPr="002D3B18">
        <w:rPr>
          <w:lang w:val="en-US"/>
        </w:rPr>
        <w:t>conţin</w:t>
      </w:r>
      <w:proofErr w:type="spellEnd"/>
      <w:r w:rsidRPr="002D3B18">
        <w:rPr>
          <w:lang w:val="en-US"/>
        </w:rPr>
        <w:t xml:space="preserve"> date </w:t>
      </w:r>
      <w:proofErr w:type="spellStart"/>
      <w:r w:rsidRPr="002D3B18">
        <w:rPr>
          <w:lang w:val="en-US"/>
        </w:rPr>
        <w:t>eronate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acestea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urmînd</w:t>
      </w:r>
      <w:proofErr w:type="spellEnd"/>
      <w:r w:rsidRPr="002D3B18">
        <w:rPr>
          <w:lang w:val="en-US"/>
        </w:rPr>
        <w:t xml:space="preserve"> a fi </w:t>
      </w:r>
      <w:proofErr w:type="spellStart"/>
      <w:r w:rsidRPr="002D3B18">
        <w:rPr>
          <w:lang w:val="en-US"/>
        </w:rPr>
        <w:t>returnate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solicitantului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>.</w:t>
      </w:r>
    </w:p>
    <w:p w14:paraId="1F39BAB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46. </w:t>
      </w:r>
      <w:proofErr w:type="spellStart"/>
      <w:r w:rsidRPr="002D3B18">
        <w:rPr>
          <w:lang w:val="en-US"/>
        </w:rPr>
        <w:t>Dosarele</w:t>
      </w:r>
      <w:proofErr w:type="spellEnd"/>
      <w:r w:rsidRPr="002D3B18">
        <w:rPr>
          <w:lang w:val="en-US"/>
        </w:rPr>
        <w:t xml:space="preserve"> incomplete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conţin</w:t>
      </w:r>
      <w:proofErr w:type="spellEnd"/>
      <w:r w:rsidRPr="002D3B18">
        <w:rPr>
          <w:lang w:val="en-US"/>
        </w:rPr>
        <w:t xml:space="preserve"> date </w:t>
      </w:r>
      <w:proofErr w:type="spellStart"/>
      <w:r w:rsidRPr="002D3B18">
        <w:rPr>
          <w:lang w:val="en-US"/>
        </w:rPr>
        <w:t>eronate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întocmite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care </w:t>
      </w:r>
      <w:proofErr w:type="spellStart"/>
      <w:r w:rsidRPr="002D3B18">
        <w:rPr>
          <w:lang w:val="en-US"/>
        </w:rPr>
        <w:t>urmează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fie </w:t>
      </w:r>
      <w:proofErr w:type="spellStart"/>
      <w:r w:rsidRPr="002D3B18">
        <w:rPr>
          <w:lang w:val="en-US"/>
        </w:rPr>
        <w:t>exportate</w:t>
      </w:r>
      <w:proofErr w:type="spellEnd"/>
      <w:r w:rsidRPr="002D3B18">
        <w:rPr>
          <w:lang w:val="en-US"/>
        </w:rPr>
        <w:t xml:space="preserve">, se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returna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solicitantului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10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>.</w:t>
      </w:r>
    </w:p>
    <w:p w14:paraId="04BC1DE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    47.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cînd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procesul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impune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necesitatea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efectuării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analize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laborator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acestea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preiau</w:t>
      </w:r>
      <w:proofErr w:type="spellEnd"/>
      <w:r w:rsidRPr="002D3B18">
        <w:rPr>
          <w:lang w:val="en-US"/>
        </w:rPr>
        <w:t xml:space="preserve"> de la </w:t>
      </w:r>
      <w:proofErr w:type="spellStart"/>
      <w:r w:rsidRPr="002D3B18">
        <w:rPr>
          <w:lang w:val="en-US"/>
        </w:rPr>
        <w:t>proprietar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serviciile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specializate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instituţiile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subordonate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Ministerului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proces</w:t>
      </w:r>
      <w:proofErr w:type="spellEnd"/>
      <w:r w:rsidRPr="002D3B18">
        <w:rPr>
          <w:lang w:val="en-US"/>
        </w:rPr>
        <w:t xml:space="preserve">-verbal </w:t>
      </w:r>
      <w:proofErr w:type="spellStart"/>
      <w:r w:rsidRPr="002D3B18">
        <w:rPr>
          <w:lang w:val="en-US"/>
        </w:rPr>
        <w:t>întocmit</w:t>
      </w:r>
      <w:proofErr w:type="spellEnd"/>
      <w:r w:rsidRPr="002D3B18">
        <w:rPr>
          <w:lang w:val="en-US"/>
        </w:rPr>
        <w:t xml:space="preserve"> conform </w:t>
      </w:r>
      <w:proofErr w:type="spellStart"/>
      <w:r w:rsidRPr="002D3B18">
        <w:rPr>
          <w:lang w:val="en-US"/>
        </w:rPr>
        <w:t>modelului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nr. 6 la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norme</w:t>
      </w:r>
      <w:proofErr w:type="spellEnd"/>
      <w:r w:rsidRPr="002D3B18">
        <w:rPr>
          <w:lang w:val="en-US"/>
        </w:rPr>
        <w:t>.</w:t>
      </w:r>
    </w:p>
    <w:p w14:paraId="3FD3D539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48. </w:t>
      </w:r>
      <w:proofErr w:type="spellStart"/>
      <w:r w:rsidRPr="002D3B18">
        <w:rPr>
          <w:lang w:val="en-US"/>
        </w:rPr>
        <w:t>Analizele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laborator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47 se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realiza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întocmirii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procesului</w:t>
      </w:r>
      <w:proofErr w:type="spellEnd"/>
      <w:r w:rsidRPr="002D3B18">
        <w:rPr>
          <w:lang w:val="en-US"/>
        </w:rPr>
        <w:t xml:space="preserve">-verbal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depune</w:t>
      </w:r>
      <w:proofErr w:type="spellEnd"/>
      <w:r w:rsidRPr="002D3B18">
        <w:rPr>
          <w:lang w:val="en-US"/>
        </w:rPr>
        <w:t xml:space="preserve"> la Comisia </w:t>
      </w:r>
      <w:proofErr w:type="spellStart"/>
      <w:r w:rsidRPr="002D3B18">
        <w:rPr>
          <w:lang w:val="en-US"/>
        </w:rPr>
        <w:t>Naţională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>.</w:t>
      </w:r>
    </w:p>
    <w:p w14:paraId="3CA7CF4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49. Comisia </w:t>
      </w:r>
      <w:proofErr w:type="spellStart"/>
      <w:r w:rsidRPr="002D3B18">
        <w:rPr>
          <w:lang w:val="en-US"/>
        </w:rPr>
        <w:t>Naţională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analizează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dosarele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cuprind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hotărăşte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respingerea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respectiv</w:t>
      </w:r>
      <w:proofErr w:type="spellEnd"/>
      <w:r w:rsidRPr="002D3B18">
        <w:rPr>
          <w:lang w:val="en-US"/>
        </w:rPr>
        <w:t>.</w:t>
      </w:r>
    </w:p>
    <w:p w14:paraId="0CC80CB9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50. </w:t>
      </w:r>
      <w:proofErr w:type="spellStart"/>
      <w:r w:rsidRPr="002D3B18">
        <w:rPr>
          <w:lang w:val="en-US"/>
        </w:rPr>
        <w:t>Hotărîrea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respingere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cererii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adoptă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votul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jumătate</w:t>
      </w:r>
      <w:proofErr w:type="spellEnd"/>
      <w:r w:rsidRPr="002D3B18">
        <w:rPr>
          <w:lang w:val="en-US"/>
        </w:rPr>
        <w:t xml:space="preserve"> plus </w:t>
      </w:r>
      <w:proofErr w:type="spellStart"/>
      <w:r w:rsidRPr="002D3B18">
        <w:rPr>
          <w:lang w:val="en-US"/>
        </w:rPr>
        <w:t>unu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numărul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membrilor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prezenţi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şedinţă</w:t>
      </w:r>
      <w:proofErr w:type="spellEnd"/>
      <w:r w:rsidRPr="002D3B18">
        <w:rPr>
          <w:lang w:val="en-US"/>
        </w:rPr>
        <w:t xml:space="preserve">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balotaj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votul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preşedintelui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decisiv</w:t>
      </w:r>
      <w:proofErr w:type="spellEnd"/>
      <w:r w:rsidRPr="002D3B18">
        <w:rPr>
          <w:lang w:val="en-US"/>
        </w:rPr>
        <w:t>.</w:t>
      </w:r>
    </w:p>
    <w:p w14:paraId="719CC99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51. </w:t>
      </w:r>
      <w:proofErr w:type="spellStart"/>
      <w:r w:rsidRPr="002D3B18">
        <w:rPr>
          <w:lang w:val="en-US"/>
        </w:rPr>
        <w:t>Hotărîrea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semnează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preşedintele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Comisiei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transmite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Ministerului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împreună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proiectul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ordinului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aprobare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hotărîrii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care se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emite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dosarului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>.</w:t>
      </w:r>
    </w:p>
    <w:p w14:paraId="26EE31B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52.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10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emiterii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ordinului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copiile</w:t>
      </w:r>
      <w:proofErr w:type="spellEnd"/>
      <w:r w:rsidRPr="002D3B18">
        <w:rPr>
          <w:lang w:val="en-US"/>
        </w:rPr>
        <w:t xml:space="preserve"> de pe </w:t>
      </w:r>
      <w:proofErr w:type="spellStart"/>
      <w:r w:rsidRPr="002D3B18">
        <w:rPr>
          <w:lang w:val="en-US"/>
        </w:rPr>
        <w:t>ordin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fişa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analitică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evidenţă</w:t>
      </w:r>
      <w:proofErr w:type="spellEnd"/>
      <w:r w:rsidRPr="002D3B18">
        <w:rPr>
          <w:lang w:val="en-US"/>
        </w:rPr>
        <w:t xml:space="preserve">/standard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concluziile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conţinute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raportul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împreună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certificatul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întocmit</w:t>
      </w:r>
      <w:proofErr w:type="spellEnd"/>
      <w:r w:rsidRPr="002D3B18">
        <w:rPr>
          <w:lang w:val="en-US"/>
        </w:rPr>
        <w:t xml:space="preserve"> conform </w:t>
      </w:r>
      <w:proofErr w:type="spellStart"/>
      <w:r w:rsidRPr="002D3B18">
        <w:rPr>
          <w:lang w:val="en-US"/>
        </w:rPr>
        <w:t>modelului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nr. 7 din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Norme,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original, se transmit </w:t>
      </w:r>
      <w:proofErr w:type="spellStart"/>
      <w:r w:rsidRPr="002D3B18">
        <w:rPr>
          <w:lang w:val="en-US"/>
        </w:rPr>
        <w:t>proprietarului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titularului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drepturi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al </w:t>
      </w:r>
      <w:proofErr w:type="spellStart"/>
      <w:r w:rsidRPr="002D3B18">
        <w:rPr>
          <w:lang w:val="en-US"/>
        </w:rPr>
        <w:t>dreptului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administrare</w:t>
      </w:r>
      <w:proofErr w:type="spellEnd"/>
      <w:r w:rsidRPr="002D3B18">
        <w:rPr>
          <w:lang w:val="en-US"/>
        </w:rPr>
        <w:t>.</w:t>
      </w:r>
    </w:p>
    <w:p w14:paraId="1AF5481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53. </w:t>
      </w:r>
      <w:proofErr w:type="spellStart"/>
      <w:r w:rsidRPr="002D3B18">
        <w:rPr>
          <w:lang w:val="en-US"/>
        </w:rPr>
        <w:t>Instituţiile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specializate</w:t>
      </w:r>
      <w:proofErr w:type="spellEnd"/>
      <w:r w:rsidRPr="002D3B18">
        <w:rPr>
          <w:lang w:val="en-US"/>
        </w:rPr>
        <w:t xml:space="preserve">, care au </w:t>
      </w:r>
      <w:proofErr w:type="spellStart"/>
      <w:r w:rsidRPr="002D3B18">
        <w:rPr>
          <w:lang w:val="en-US"/>
        </w:rPr>
        <w:t>primit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enumerate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52, sunt obligate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opereze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modificările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impun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evidenţa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analitică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sinoptică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proprii</w:t>
      </w:r>
      <w:proofErr w:type="spellEnd"/>
      <w:r w:rsidRPr="002D3B18">
        <w:rPr>
          <w:lang w:val="en-US"/>
        </w:rPr>
        <w:t>.</w:t>
      </w:r>
    </w:p>
    <w:p w14:paraId="4EDC613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54.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contestat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comunicării</w:t>
      </w:r>
      <w:proofErr w:type="spellEnd"/>
      <w:r w:rsidRPr="002D3B18">
        <w:rPr>
          <w:lang w:val="en-US"/>
        </w:rPr>
        <w:t xml:space="preserve">.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soluţiona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contestaţia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>.</w:t>
      </w:r>
    </w:p>
    <w:p w14:paraId="77897AC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55.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care </w:t>
      </w:r>
      <w:proofErr w:type="spellStart"/>
      <w:r w:rsidRPr="002D3B18">
        <w:rPr>
          <w:lang w:val="en-US"/>
        </w:rPr>
        <w:t>contestatarul</w:t>
      </w:r>
      <w:proofErr w:type="spellEnd"/>
      <w:r w:rsidRPr="002D3B18">
        <w:rPr>
          <w:lang w:val="en-US"/>
        </w:rPr>
        <w:t xml:space="preserve"> nu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mulţumit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soluţionarea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contestaţiei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adreseze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condiţiile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legii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instanţei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judecătoreşti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competente</w:t>
      </w:r>
      <w:proofErr w:type="spellEnd"/>
      <w:r w:rsidRPr="002D3B18">
        <w:rPr>
          <w:lang w:val="en-US"/>
        </w:rPr>
        <w:t>.</w:t>
      </w:r>
    </w:p>
    <w:p w14:paraId="7038064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56. </w:t>
      </w:r>
      <w:proofErr w:type="spellStart"/>
      <w:r w:rsidRPr="002D3B18">
        <w:rPr>
          <w:lang w:val="en-US"/>
        </w:rPr>
        <w:t>Hotărîrea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respingere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cererii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se </w:t>
      </w:r>
      <w:proofErr w:type="spellStart"/>
      <w:r w:rsidRPr="002D3B18">
        <w:rPr>
          <w:lang w:val="en-US"/>
        </w:rPr>
        <w:t>comunică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persoanelor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fizice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juridice</w:t>
      </w:r>
      <w:proofErr w:type="spellEnd"/>
      <w:r w:rsidRPr="002D3B18">
        <w:rPr>
          <w:lang w:val="en-US"/>
        </w:rPr>
        <w:t xml:space="preserve">, care au </w:t>
      </w:r>
      <w:proofErr w:type="spellStart"/>
      <w:r w:rsidRPr="002D3B18">
        <w:rPr>
          <w:lang w:val="en-US"/>
        </w:rPr>
        <w:t>declanşat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adoptării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hotărîrii</w:t>
      </w:r>
      <w:proofErr w:type="spellEnd"/>
      <w:r w:rsidRPr="002D3B18">
        <w:rPr>
          <w:lang w:val="en-US"/>
        </w:rPr>
        <w:t>.</w:t>
      </w:r>
    </w:p>
    <w:p w14:paraId="305681E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57. </w:t>
      </w:r>
      <w:proofErr w:type="spellStart"/>
      <w:r w:rsidRPr="002D3B18">
        <w:rPr>
          <w:lang w:val="en-US"/>
        </w:rPr>
        <w:t>Hotărîrea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respingere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cererii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contestată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titularii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drepturi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10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comunicării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hotărîrii</w:t>
      </w:r>
      <w:proofErr w:type="spellEnd"/>
      <w:r w:rsidRPr="002D3B18">
        <w:rPr>
          <w:lang w:val="en-US"/>
        </w:rPr>
        <w:t xml:space="preserve"> respective.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soluţiona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contestaţia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20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acesteia</w:t>
      </w:r>
      <w:proofErr w:type="spellEnd"/>
      <w:r w:rsidRPr="002D3B18">
        <w:rPr>
          <w:lang w:val="en-US"/>
        </w:rPr>
        <w:t>.</w:t>
      </w:r>
    </w:p>
    <w:p w14:paraId="01C345BB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58.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care </w:t>
      </w:r>
      <w:proofErr w:type="spellStart"/>
      <w:r w:rsidRPr="002D3B18">
        <w:rPr>
          <w:lang w:val="en-US"/>
        </w:rPr>
        <w:t>contestatarul</w:t>
      </w:r>
      <w:proofErr w:type="spellEnd"/>
      <w:r w:rsidRPr="002D3B18">
        <w:rPr>
          <w:lang w:val="en-US"/>
        </w:rPr>
        <w:t xml:space="preserve"> nu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mulţumit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soluţionarea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contestaţiei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adreseze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condiţiile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legii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instanţei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judecătoreşti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competente</w:t>
      </w:r>
      <w:proofErr w:type="spellEnd"/>
      <w:r w:rsidRPr="002D3B18">
        <w:rPr>
          <w:lang w:val="en-US"/>
        </w:rPr>
        <w:t>.</w:t>
      </w:r>
    </w:p>
    <w:p w14:paraId="3B56C83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 59.Proprietarii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titularii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drepturi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asupra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mobile, ale </w:t>
      </w:r>
      <w:proofErr w:type="spellStart"/>
      <w:r w:rsidRPr="002D3B18">
        <w:rPr>
          <w:lang w:val="en-US"/>
        </w:rPr>
        <w:t>căror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cereri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au </w:t>
      </w:r>
      <w:proofErr w:type="spellStart"/>
      <w:r w:rsidRPr="002D3B18">
        <w:rPr>
          <w:lang w:val="en-US"/>
        </w:rPr>
        <w:t>fost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respinse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iniţia</w:t>
      </w:r>
      <w:proofErr w:type="spellEnd"/>
      <w:r w:rsidRPr="002D3B18">
        <w:rPr>
          <w:lang w:val="en-US"/>
        </w:rPr>
        <w:t xml:space="preserve"> o </w:t>
      </w:r>
      <w:proofErr w:type="spellStart"/>
      <w:r w:rsidRPr="002D3B18">
        <w:rPr>
          <w:lang w:val="en-US"/>
        </w:rPr>
        <w:t>nouă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procedură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minimum 2 ani.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care au </w:t>
      </w:r>
      <w:proofErr w:type="spellStart"/>
      <w:r w:rsidRPr="002D3B18">
        <w:rPr>
          <w:lang w:val="en-US"/>
        </w:rPr>
        <w:t>apărut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argumente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favoarea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iniţierii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acest</w:t>
      </w:r>
      <w:proofErr w:type="spellEnd"/>
      <w:r w:rsidRPr="002D3B18">
        <w:rPr>
          <w:lang w:val="en-US"/>
        </w:rPr>
        <w:t xml:space="preserve"> termen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redus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>.</w:t>
      </w:r>
    </w:p>
    <w:p w14:paraId="0B4C9393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IV. </w:t>
      </w:r>
      <w:proofErr w:type="spellStart"/>
      <w:r w:rsidRPr="002D3B18">
        <w:rPr>
          <w:b/>
          <w:bCs/>
          <w:lang w:val="en-US"/>
        </w:rPr>
        <w:t>Procedura</w:t>
      </w:r>
      <w:proofErr w:type="spellEnd"/>
      <w:r w:rsidRPr="002D3B18">
        <w:rPr>
          <w:b/>
          <w:bCs/>
          <w:lang w:val="en-US"/>
        </w:rPr>
        <w:t xml:space="preserve"> de </w:t>
      </w:r>
      <w:proofErr w:type="spellStart"/>
      <w:r w:rsidRPr="002D3B18">
        <w:rPr>
          <w:b/>
          <w:bCs/>
          <w:lang w:val="en-US"/>
        </w:rPr>
        <w:t>declasare</w:t>
      </w:r>
      <w:proofErr w:type="spellEnd"/>
      <w:r w:rsidRPr="002D3B18">
        <w:rPr>
          <w:b/>
          <w:bCs/>
          <w:lang w:val="en-US"/>
        </w:rPr>
        <w:t xml:space="preserve"> a </w:t>
      </w:r>
      <w:proofErr w:type="spellStart"/>
      <w:r w:rsidRPr="002D3B18">
        <w:rPr>
          <w:b/>
          <w:bCs/>
          <w:lang w:val="en-US"/>
        </w:rPr>
        <w:t>bunurilor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culturale</w:t>
      </w:r>
      <w:proofErr w:type="spellEnd"/>
      <w:r w:rsidRPr="002D3B18">
        <w:rPr>
          <w:b/>
          <w:bCs/>
          <w:lang w:val="en-US"/>
        </w:rPr>
        <w:t xml:space="preserve"> mobile</w:t>
      </w:r>
    </w:p>
    <w:p w14:paraId="13C6167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60. Prin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înţelege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scoatere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categoriile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patrimoniu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Tezaur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Fond a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bun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radierea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acestuia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Registrul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>.</w:t>
      </w:r>
    </w:p>
    <w:p w14:paraId="31599A1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    61. </w:t>
      </w:r>
      <w:proofErr w:type="spellStart"/>
      <w:r w:rsidRPr="002D3B18">
        <w:rPr>
          <w:lang w:val="en-US"/>
        </w:rPr>
        <w:t>Declasarea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bun cultural se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finaliza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mult</w:t>
      </w:r>
      <w:proofErr w:type="spellEnd"/>
      <w:r w:rsidRPr="002D3B18">
        <w:rPr>
          <w:lang w:val="en-US"/>
        </w:rPr>
        <w:t xml:space="preserve"> 3 </w:t>
      </w:r>
      <w:proofErr w:type="spellStart"/>
      <w:r w:rsidRPr="002D3B18">
        <w:rPr>
          <w:lang w:val="en-US"/>
        </w:rPr>
        <w:t>luni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momentul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declanşării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>.</w:t>
      </w:r>
    </w:p>
    <w:p w14:paraId="5578642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62. </w:t>
      </w:r>
      <w:proofErr w:type="spellStart"/>
      <w:r w:rsidRPr="002D3B18">
        <w:rPr>
          <w:lang w:val="en-US"/>
        </w:rPr>
        <w:t>Declasarea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se face la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titularilor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dreptului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proprietate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oficiu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următoarele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cazuri</w:t>
      </w:r>
      <w:proofErr w:type="spellEnd"/>
      <w:r w:rsidRPr="002D3B18">
        <w:rPr>
          <w:lang w:val="en-US"/>
        </w:rPr>
        <w:t>:</w:t>
      </w:r>
    </w:p>
    <w:p w14:paraId="06A70E2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a) </w:t>
      </w:r>
      <w:proofErr w:type="spellStart"/>
      <w:r w:rsidRPr="002D3B18">
        <w:rPr>
          <w:lang w:val="en-US"/>
        </w:rPr>
        <w:t>invalidare</w:t>
      </w:r>
      <w:proofErr w:type="spellEnd"/>
      <w:r w:rsidRPr="002D3B18">
        <w:rPr>
          <w:lang w:val="en-US"/>
        </w:rPr>
        <w:t xml:space="preserve"> </w:t>
      </w:r>
      <w:proofErr w:type="gramStart"/>
      <w:r w:rsidRPr="002D3B18">
        <w:rPr>
          <w:lang w:val="en-US"/>
        </w:rPr>
        <w:t>a</w:t>
      </w:r>
      <w:proofErr w:type="gram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expertizei</w:t>
      </w:r>
      <w:proofErr w:type="spellEnd"/>
      <w:r w:rsidRPr="002D3B18">
        <w:rPr>
          <w:lang w:val="en-US"/>
        </w:rPr>
        <w:t>;</w:t>
      </w:r>
    </w:p>
    <w:p w14:paraId="51D79E4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b) </w:t>
      </w:r>
      <w:proofErr w:type="spellStart"/>
      <w:r w:rsidRPr="002D3B18">
        <w:rPr>
          <w:lang w:val="en-US"/>
        </w:rPr>
        <w:t>distrugere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confirmată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doveditoare</w:t>
      </w:r>
      <w:proofErr w:type="spellEnd"/>
      <w:r w:rsidRPr="002D3B18">
        <w:rPr>
          <w:lang w:val="en-US"/>
        </w:rPr>
        <w:t>;</w:t>
      </w:r>
    </w:p>
    <w:p w14:paraId="57E0D48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c) </w:t>
      </w:r>
      <w:proofErr w:type="spellStart"/>
      <w:r w:rsidRPr="002D3B18">
        <w:rPr>
          <w:lang w:val="en-US"/>
        </w:rPr>
        <w:t>deteriorare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gravă</w:t>
      </w:r>
      <w:proofErr w:type="spellEnd"/>
      <w:r w:rsidRPr="002D3B18">
        <w:rPr>
          <w:lang w:val="en-US"/>
        </w:rPr>
        <w:t xml:space="preserve">, care nu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remediată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operaţiuni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restaurare</w:t>
      </w:r>
      <w:proofErr w:type="spellEnd"/>
      <w:r w:rsidRPr="002D3B18">
        <w:rPr>
          <w:lang w:val="en-US"/>
        </w:rPr>
        <w:t>;</w:t>
      </w:r>
    </w:p>
    <w:p w14:paraId="67460FB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d) </w:t>
      </w:r>
      <w:proofErr w:type="spellStart"/>
      <w:r w:rsidRPr="002D3B18">
        <w:rPr>
          <w:lang w:val="en-US"/>
        </w:rPr>
        <w:t>pierdere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confirmată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doveditoare</w:t>
      </w:r>
      <w:proofErr w:type="spellEnd"/>
      <w:r w:rsidRPr="002D3B18">
        <w:rPr>
          <w:lang w:val="en-US"/>
        </w:rPr>
        <w:t>.</w:t>
      </w:r>
    </w:p>
    <w:p w14:paraId="05D6B78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63. </w:t>
      </w:r>
      <w:proofErr w:type="spellStart"/>
      <w:r w:rsidRPr="002D3B18">
        <w:rPr>
          <w:lang w:val="en-US"/>
        </w:rPr>
        <w:t>Constatarea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62 se face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sesizărilor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depuse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persoanele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fizice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juridice</w:t>
      </w:r>
      <w:proofErr w:type="spellEnd"/>
      <w:r w:rsidRPr="002D3B18">
        <w:rPr>
          <w:lang w:val="en-US"/>
        </w:rPr>
        <w:t>.</w:t>
      </w:r>
    </w:p>
    <w:p w14:paraId="194C79A9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64. </w:t>
      </w:r>
      <w:proofErr w:type="spellStart"/>
      <w:r w:rsidRPr="002D3B18">
        <w:rPr>
          <w:lang w:val="en-US"/>
        </w:rPr>
        <w:t>Constatarea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62, lit. a) se face de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acreditaţi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specialişti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activităţi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domeniu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recunoscuţi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organismele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internaţionale</w:t>
      </w:r>
      <w:proofErr w:type="spellEnd"/>
      <w:r w:rsidRPr="002D3B18">
        <w:rPr>
          <w:lang w:val="en-US"/>
        </w:rPr>
        <w:t xml:space="preserve">, special </w:t>
      </w:r>
      <w:proofErr w:type="spellStart"/>
      <w:r w:rsidRPr="002D3B18">
        <w:rPr>
          <w:lang w:val="en-US"/>
        </w:rPr>
        <w:t>desemnaţi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sens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>.</w:t>
      </w:r>
    </w:p>
    <w:p w14:paraId="25E40F4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65. </w:t>
      </w:r>
      <w:proofErr w:type="spellStart"/>
      <w:r w:rsidRPr="002D3B18">
        <w:rPr>
          <w:lang w:val="en-US"/>
        </w:rPr>
        <w:t>Constatarea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62, lit. b)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c) se face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restauratori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conservatori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acreditaţi</w:t>
      </w:r>
      <w:proofErr w:type="spellEnd"/>
      <w:r w:rsidRPr="002D3B18">
        <w:rPr>
          <w:lang w:val="en-US"/>
        </w:rPr>
        <w:t xml:space="preserve">, special </w:t>
      </w:r>
      <w:proofErr w:type="spellStart"/>
      <w:r w:rsidRPr="002D3B18">
        <w:rPr>
          <w:lang w:val="en-US"/>
        </w:rPr>
        <w:t>desemnaţi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sens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>.</w:t>
      </w:r>
    </w:p>
    <w:p w14:paraId="392AEA3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66. </w:t>
      </w:r>
      <w:proofErr w:type="spellStart"/>
      <w:r w:rsidRPr="002D3B18">
        <w:rPr>
          <w:lang w:val="en-US"/>
        </w:rPr>
        <w:t>Constatarea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62, lit. d) se face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baza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doveditoare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întocmite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corespundere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normele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stabilite</w:t>
      </w:r>
      <w:proofErr w:type="spellEnd"/>
      <w:r w:rsidRPr="002D3B18">
        <w:rPr>
          <w:lang w:val="en-US"/>
        </w:rPr>
        <w:t xml:space="preserve">,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organele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drept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atribuţii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domeniu</w:t>
      </w:r>
      <w:proofErr w:type="spellEnd"/>
      <w:r w:rsidRPr="002D3B18">
        <w:rPr>
          <w:lang w:val="en-US"/>
        </w:rPr>
        <w:t>.</w:t>
      </w:r>
    </w:p>
    <w:p w14:paraId="3E6713A5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67.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vederea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constatării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62, lit. b), c)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d), </w:t>
      </w:r>
      <w:proofErr w:type="spellStart"/>
      <w:r w:rsidRPr="002D3B18">
        <w:rPr>
          <w:lang w:val="en-US"/>
        </w:rPr>
        <w:t>restauratorul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conservatorul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desemnaţi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sens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întocmi</w:t>
      </w:r>
      <w:proofErr w:type="spellEnd"/>
      <w:r w:rsidRPr="002D3B18">
        <w:rPr>
          <w:lang w:val="en-US"/>
        </w:rPr>
        <w:t xml:space="preserve"> un act de </w:t>
      </w:r>
      <w:proofErr w:type="spellStart"/>
      <w:r w:rsidRPr="002D3B18">
        <w:rPr>
          <w:lang w:val="en-US"/>
        </w:rPr>
        <w:t>constatare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iar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desemnat</w:t>
      </w:r>
      <w:proofErr w:type="spellEnd"/>
      <w:r w:rsidRPr="002D3B18">
        <w:rPr>
          <w:lang w:val="en-US"/>
        </w:rPr>
        <w:t xml:space="preserve"> – un </w:t>
      </w:r>
      <w:proofErr w:type="spellStart"/>
      <w:r w:rsidRPr="002D3B18">
        <w:rPr>
          <w:lang w:val="en-US"/>
        </w:rPr>
        <w:t>raport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corespundere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criteriile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specifice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21.</w:t>
      </w:r>
    </w:p>
    <w:p w14:paraId="1369837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68. </w:t>
      </w:r>
      <w:proofErr w:type="spellStart"/>
      <w:r w:rsidRPr="002D3B18">
        <w:rPr>
          <w:lang w:val="en-US"/>
        </w:rPr>
        <w:t>Actele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constatare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raportul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întocmite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experţii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restauratorii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conservatorii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desemnaţi</w:t>
      </w:r>
      <w:proofErr w:type="spellEnd"/>
      <w:r w:rsidRPr="002D3B18">
        <w:rPr>
          <w:lang w:val="en-US"/>
        </w:rPr>
        <w:t xml:space="preserve">, se </w:t>
      </w:r>
      <w:proofErr w:type="spellStart"/>
      <w:r w:rsidRPr="002D3B18">
        <w:rPr>
          <w:lang w:val="en-US"/>
        </w:rPr>
        <w:t>comunică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Comisiei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naţionale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5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din data </w:t>
      </w:r>
      <w:proofErr w:type="spellStart"/>
      <w:r w:rsidRPr="002D3B18">
        <w:rPr>
          <w:lang w:val="en-US"/>
        </w:rPr>
        <w:t>semnării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acestora</w:t>
      </w:r>
      <w:proofErr w:type="spellEnd"/>
      <w:r w:rsidRPr="002D3B18">
        <w:rPr>
          <w:lang w:val="en-US"/>
        </w:rPr>
        <w:t>.</w:t>
      </w:r>
    </w:p>
    <w:p w14:paraId="51E58D5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69. </w:t>
      </w:r>
      <w:proofErr w:type="spellStart"/>
      <w:r w:rsidRPr="002D3B18">
        <w:rPr>
          <w:lang w:val="en-US"/>
        </w:rPr>
        <w:t>Declanşarea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cerere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 se face la </w:t>
      </w:r>
      <w:proofErr w:type="spellStart"/>
      <w:r w:rsidRPr="002D3B18">
        <w:rPr>
          <w:lang w:val="en-US"/>
        </w:rPr>
        <w:t>solicitarea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persoanelor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fizice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persoanelor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drept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privat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proprietare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mobile.</w:t>
      </w:r>
    </w:p>
    <w:p w14:paraId="6E6B973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70. </w:t>
      </w:r>
      <w:proofErr w:type="spellStart"/>
      <w:r w:rsidRPr="002D3B18">
        <w:rPr>
          <w:lang w:val="en-US"/>
        </w:rPr>
        <w:t>Solicitanţii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iniţierii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10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primirii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înştiinţării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vizînd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declanşarea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depune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: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xerocopia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fişei</w:t>
      </w:r>
      <w:proofErr w:type="spellEnd"/>
      <w:r w:rsidRPr="002D3B18">
        <w:rPr>
          <w:lang w:val="en-US"/>
        </w:rPr>
        <w:t xml:space="preserve"> standard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>.</w:t>
      </w:r>
    </w:p>
    <w:p w14:paraId="3095390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71.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întocmeşte</w:t>
      </w:r>
      <w:proofErr w:type="spellEnd"/>
      <w:r w:rsidRPr="002D3B18">
        <w:rPr>
          <w:lang w:val="en-US"/>
        </w:rPr>
        <w:t xml:space="preserve"> conform </w:t>
      </w:r>
      <w:proofErr w:type="spellStart"/>
      <w:r w:rsidRPr="002D3B18">
        <w:rPr>
          <w:lang w:val="en-US"/>
        </w:rPr>
        <w:t>modelului</w:t>
      </w:r>
      <w:proofErr w:type="spellEnd"/>
      <w:r w:rsidRPr="002D3B18">
        <w:rPr>
          <w:lang w:val="en-US"/>
        </w:rPr>
        <w:t xml:space="preserve"> nr. 1, </w:t>
      </w:r>
      <w:proofErr w:type="spellStart"/>
      <w:r w:rsidRPr="002D3B18">
        <w:rPr>
          <w:lang w:val="en-US"/>
        </w:rPr>
        <w:t>secţiunea</w:t>
      </w:r>
      <w:proofErr w:type="spellEnd"/>
      <w:r w:rsidRPr="002D3B18">
        <w:rPr>
          <w:lang w:val="en-US"/>
        </w:rPr>
        <w:t xml:space="preserve"> 2 din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nr.1 la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norme</w:t>
      </w:r>
      <w:proofErr w:type="spellEnd"/>
      <w:r w:rsidRPr="002D3B18">
        <w:rPr>
          <w:lang w:val="en-US"/>
        </w:rPr>
        <w:t>.</w:t>
      </w:r>
    </w:p>
    <w:p w14:paraId="67B99AC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             72. </w:t>
      </w:r>
      <w:proofErr w:type="spellStart"/>
      <w:r w:rsidRPr="002D3B18">
        <w:rPr>
          <w:lang w:val="en-US"/>
        </w:rPr>
        <w:t>Documentele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mobile, se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transmite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analiză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Comisiei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naţionale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 xml:space="preserve">. </w:t>
      </w:r>
      <w:proofErr w:type="spellStart"/>
      <w:r w:rsidRPr="002D3B18">
        <w:rPr>
          <w:lang w:val="en-US"/>
        </w:rPr>
        <w:t>Declasarea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urmează</w:t>
      </w:r>
      <w:proofErr w:type="spellEnd"/>
      <w:r w:rsidRPr="002D3B18">
        <w:rPr>
          <w:lang w:val="en-US"/>
        </w:rPr>
        <w:t xml:space="preserve"> a fi </w:t>
      </w:r>
      <w:proofErr w:type="spellStart"/>
      <w:r w:rsidRPr="002D3B18">
        <w:rPr>
          <w:lang w:val="en-US"/>
        </w:rPr>
        <w:t>finalizată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maximum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documentelor</w:t>
      </w:r>
      <w:proofErr w:type="spellEnd"/>
      <w:r w:rsidRPr="002D3B18">
        <w:rPr>
          <w:lang w:val="en-US"/>
        </w:rPr>
        <w:t>.</w:t>
      </w:r>
    </w:p>
    <w:p w14:paraId="5673D14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73.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5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documentelor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, la Comisia </w:t>
      </w:r>
      <w:proofErr w:type="spellStart"/>
      <w:r w:rsidRPr="002D3B18">
        <w:rPr>
          <w:lang w:val="en-US"/>
        </w:rPr>
        <w:t>naţională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desemnaţi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specialişti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conservatori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restauratori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vederea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propuse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>.</w:t>
      </w:r>
    </w:p>
    <w:p w14:paraId="343197B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74. </w:t>
      </w:r>
      <w:proofErr w:type="spellStart"/>
      <w:r w:rsidRPr="002D3B18">
        <w:rPr>
          <w:lang w:val="en-US"/>
        </w:rPr>
        <w:t>Documentele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mobile, care sunt incomplete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deţin</w:t>
      </w:r>
      <w:proofErr w:type="spellEnd"/>
      <w:r w:rsidRPr="002D3B18">
        <w:rPr>
          <w:lang w:val="en-US"/>
        </w:rPr>
        <w:t xml:space="preserve"> date </w:t>
      </w:r>
      <w:proofErr w:type="spellStart"/>
      <w:r w:rsidRPr="002D3B18">
        <w:rPr>
          <w:lang w:val="en-US"/>
        </w:rPr>
        <w:t>eronate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restituite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solicitanţilor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10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>.</w:t>
      </w:r>
    </w:p>
    <w:p w14:paraId="6D9552E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    75. </w:t>
      </w:r>
      <w:proofErr w:type="spellStart"/>
      <w:r w:rsidRPr="002D3B18">
        <w:rPr>
          <w:lang w:val="en-US"/>
        </w:rPr>
        <w:t>Dosarul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cuprinzînd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xerocopia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fişei</w:t>
      </w:r>
      <w:proofErr w:type="spellEnd"/>
      <w:r w:rsidRPr="002D3B18">
        <w:rPr>
          <w:lang w:val="en-US"/>
        </w:rPr>
        <w:t xml:space="preserve"> standard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), precum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documentele</w:t>
      </w:r>
      <w:proofErr w:type="spellEnd"/>
      <w:r w:rsidRPr="002D3B18">
        <w:rPr>
          <w:lang w:val="en-US"/>
        </w:rPr>
        <w:t xml:space="preserve"> care au </w:t>
      </w:r>
      <w:proofErr w:type="spellStart"/>
      <w:r w:rsidRPr="002D3B18">
        <w:rPr>
          <w:lang w:val="en-US"/>
        </w:rPr>
        <w:t>fost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luate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consideraţie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respectiv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raportul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constatare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cazurilor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62, lit. a) - d), </w:t>
      </w:r>
      <w:proofErr w:type="spellStart"/>
      <w:r w:rsidRPr="002D3B18">
        <w:rPr>
          <w:lang w:val="en-US"/>
        </w:rPr>
        <w:t>întocmite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specialişti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experţi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restauratori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conservatori</w:t>
      </w:r>
      <w:proofErr w:type="spellEnd"/>
      <w:r w:rsidRPr="002D3B18">
        <w:rPr>
          <w:lang w:val="en-US"/>
        </w:rPr>
        <w:t xml:space="preserve">, se </w:t>
      </w:r>
      <w:proofErr w:type="spellStart"/>
      <w:r w:rsidRPr="002D3B18">
        <w:rPr>
          <w:lang w:val="en-US"/>
        </w:rPr>
        <w:t>va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analiza</w:t>
      </w:r>
      <w:proofErr w:type="spellEnd"/>
      <w:r w:rsidRPr="002D3B18">
        <w:rPr>
          <w:lang w:val="en-US"/>
        </w:rPr>
        <w:t xml:space="preserve"> de Comisia </w:t>
      </w:r>
      <w:proofErr w:type="spellStart"/>
      <w:r w:rsidRPr="002D3B18">
        <w:rPr>
          <w:lang w:val="en-US"/>
        </w:rPr>
        <w:t>naţională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dosarului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>.</w:t>
      </w:r>
    </w:p>
    <w:p w14:paraId="1499DCC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76. </w:t>
      </w:r>
      <w:proofErr w:type="spellStart"/>
      <w:r w:rsidRPr="002D3B18">
        <w:rPr>
          <w:lang w:val="en-US"/>
        </w:rPr>
        <w:t>Hotărîrea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 xml:space="preserve">, de </w:t>
      </w:r>
      <w:proofErr w:type="spellStart"/>
      <w:r w:rsidRPr="002D3B18">
        <w:rPr>
          <w:lang w:val="en-US"/>
        </w:rPr>
        <w:t>respingere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declasării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adoptă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votul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jumătate</w:t>
      </w:r>
      <w:proofErr w:type="spellEnd"/>
      <w:r w:rsidRPr="002D3B18">
        <w:rPr>
          <w:lang w:val="en-US"/>
        </w:rPr>
        <w:t xml:space="preserve"> plus </w:t>
      </w:r>
      <w:proofErr w:type="spellStart"/>
      <w:r w:rsidRPr="002D3B18">
        <w:rPr>
          <w:lang w:val="en-US"/>
        </w:rPr>
        <w:t>unu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membrii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prezenţi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şedinţă</w:t>
      </w:r>
      <w:proofErr w:type="spellEnd"/>
      <w:r w:rsidRPr="002D3B18">
        <w:rPr>
          <w:lang w:val="en-US"/>
        </w:rPr>
        <w:t xml:space="preserve">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balotaj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votul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preşedintelui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Comisiei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decisiv</w:t>
      </w:r>
      <w:proofErr w:type="spellEnd"/>
      <w:r w:rsidRPr="002D3B18">
        <w:rPr>
          <w:lang w:val="en-US"/>
        </w:rPr>
        <w:t>.</w:t>
      </w:r>
    </w:p>
    <w:p w14:paraId="6DB6AF8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77.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împreună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documentele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prevăzute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72, se </w:t>
      </w:r>
      <w:proofErr w:type="spellStart"/>
      <w:r w:rsidRPr="002D3B18">
        <w:rPr>
          <w:lang w:val="en-US"/>
        </w:rPr>
        <w:t>comunică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scris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proprietarului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titularului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drepturi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titularului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dreptului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administrare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10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</w:t>
      </w:r>
      <w:proofErr w:type="spellStart"/>
      <w:r w:rsidRPr="002D3B18">
        <w:rPr>
          <w:lang w:val="en-US"/>
        </w:rPr>
        <w:t>emiterea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ordinului</w:t>
      </w:r>
      <w:proofErr w:type="spellEnd"/>
      <w:r w:rsidRPr="002D3B18">
        <w:rPr>
          <w:lang w:val="en-US"/>
        </w:rPr>
        <w:t>.</w:t>
      </w:r>
    </w:p>
    <w:p w14:paraId="1479B37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78.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contestat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</w:t>
      </w:r>
      <w:proofErr w:type="spellStart"/>
      <w:r w:rsidRPr="002D3B18">
        <w:rPr>
          <w:lang w:val="en-US"/>
        </w:rPr>
        <w:t>semnare</w:t>
      </w:r>
      <w:proofErr w:type="spellEnd"/>
      <w:r w:rsidRPr="002D3B18">
        <w:rPr>
          <w:lang w:val="en-US"/>
        </w:rPr>
        <w:t>.</w:t>
      </w:r>
    </w:p>
    <w:p w14:paraId="1BE62D1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79.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care </w:t>
      </w:r>
      <w:proofErr w:type="spellStart"/>
      <w:r w:rsidRPr="002D3B18">
        <w:rPr>
          <w:lang w:val="en-US"/>
        </w:rPr>
        <w:t>contestatarul</w:t>
      </w:r>
      <w:proofErr w:type="spellEnd"/>
      <w:r w:rsidRPr="002D3B18">
        <w:rPr>
          <w:lang w:val="en-US"/>
        </w:rPr>
        <w:t xml:space="preserve"> nu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mulţumit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soluţionarea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contestaţiei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adreseze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condiţiile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legii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instanţei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judecătoreşti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competente</w:t>
      </w:r>
      <w:proofErr w:type="spellEnd"/>
      <w:r w:rsidRPr="002D3B18">
        <w:rPr>
          <w:lang w:val="en-US"/>
        </w:rPr>
        <w:t>.</w:t>
      </w:r>
    </w:p>
    <w:p w14:paraId="685D0E9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80. </w:t>
      </w:r>
      <w:proofErr w:type="spellStart"/>
      <w:r w:rsidRPr="002D3B18">
        <w:rPr>
          <w:lang w:val="en-US"/>
        </w:rPr>
        <w:t>Hotărîrea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respingerea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cererii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se </w:t>
      </w:r>
      <w:proofErr w:type="spellStart"/>
      <w:r w:rsidRPr="002D3B18">
        <w:rPr>
          <w:lang w:val="en-US"/>
        </w:rPr>
        <w:t>întocmeşte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Comisia </w:t>
      </w:r>
      <w:proofErr w:type="spellStart"/>
      <w:r w:rsidRPr="002D3B18">
        <w:rPr>
          <w:lang w:val="en-US"/>
        </w:rPr>
        <w:t>naţională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 xml:space="preserve">, se </w:t>
      </w:r>
      <w:proofErr w:type="spellStart"/>
      <w:r w:rsidRPr="002D3B18">
        <w:rPr>
          <w:lang w:val="en-US"/>
        </w:rPr>
        <w:t>semnează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preşedintele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acesteia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transmite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persoanelor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fizice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juridice</w:t>
      </w:r>
      <w:proofErr w:type="spellEnd"/>
      <w:r w:rsidRPr="002D3B18">
        <w:rPr>
          <w:lang w:val="en-US"/>
        </w:rPr>
        <w:t xml:space="preserve"> care au </w:t>
      </w:r>
      <w:proofErr w:type="spellStart"/>
      <w:r w:rsidRPr="002D3B18">
        <w:rPr>
          <w:lang w:val="en-US"/>
        </w:rPr>
        <w:t>declanşat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20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</w:t>
      </w:r>
      <w:proofErr w:type="spellStart"/>
      <w:r w:rsidRPr="002D3B18">
        <w:rPr>
          <w:lang w:val="en-US"/>
        </w:rPr>
        <w:t>adoptarea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hotărîrii</w:t>
      </w:r>
      <w:proofErr w:type="spellEnd"/>
      <w:r w:rsidRPr="002D3B18">
        <w:rPr>
          <w:lang w:val="en-US"/>
        </w:rPr>
        <w:t>.</w:t>
      </w:r>
    </w:p>
    <w:p w14:paraId="5506AAE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81. </w:t>
      </w:r>
      <w:proofErr w:type="spellStart"/>
      <w:r w:rsidRPr="002D3B18">
        <w:rPr>
          <w:lang w:val="en-US"/>
        </w:rPr>
        <w:t>Hotărîrea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respingerea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cererii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contestată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10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comunicării</w:t>
      </w:r>
      <w:proofErr w:type="spellEnd"/>
      <w:r w:rsidRPr="002D3B18">
        <w:rPr>
          <w:lang w:val="en-US"/>
        </w:rPr>
        <w:t>.</w:t>
      </w:r>
    </w:p>
    <w:p w14:paraId="7BD6274B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82.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care </w:t>
      </w:r>
      <w:proofErr w:type="spellStart"/>
      <w:r w:rsidRPr="002D3B18">
        <w:rPr>
          <w:lang w:val="en-US"/>
        </w:rPr>
        <w:t>contestatarul</w:t>
      </w:r>
      <w:proofErr w:type="spellEnd"/>
      <w:r w:rsidRPr="002D3B18">
        <w:rPr>
          <w:lang w:val="en-US"/>
        </w:rPr>
        <w:t xml:space="preserve"> nu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mulţumit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soluţionarea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contestaţiei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adreseze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condiţiile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legii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instanţei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judecătoreşti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competente</w:t>
      </w:r>
      <w:proofErr w:type="spellEnd"/>
      <w:r w:rsidRPr="002D3B18">
        <w:rPr>
          <w:lang w:val="en-US"/>
        </w:rPr>
        <w:t>.</w:t>
      </w:r>
    </w:p>
    <w:p w14:paraId="61AE52D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83. </w:t>
      </w:r>
      <w:proofErr w:type="spellStart"/>
      <w:r w:rsidRPr="002D3B18">
        <w:rPr>
          <w:lang w:val="en-US"/>
        </w:rPr>
        <w:t>Instituţiile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specializate</w:t>
      </w:r>
      <w:proofErr w:type="spellEnd"/>
      <w:r w:rsidRPr="002D3B18">
        <w:rPr>
          <w:lang w:val="en-US"/>
        </w:rPr>
        <w:t xml:space="preserve">, care </w:t>
      </w:r>
      <w:proofErr w:type="spellStart"/>
      <w:r w:rsidRPr="002D3B18">
        <w:rPr>
          <w:lang w:val="en-US"/>
        </w:rPr>
        <w:t>primesc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 sunt obligate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opereze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modificările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impun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evidenţa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analitică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sinoptică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</w:t>
      </w:r>
      <w:proofErr w:type="spellEnd"/>
      <w:r w:rsidRPr="002D3B18">
        <w:rPr>
          <w:lang w:val="en-US"/>
        </w:rPr>
        <w:t>.</w:t>
      </w:r>
    </w:p>
    <w:p w14:paraId="77ADFAC4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V. </w:t>
      </w:r>
      <w:proofErr w:type="spellStart"/>
      <w:r w:rsidRPr="002D3B18">
        <w:rPr>
          <w:b/>
          <w:bCs/>
          <w:lang w:val="en-US"/>
        </w:rPr>
        <w:t>Procedura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trecerii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unui</w:t>
      </w:r>
      <w:proofErr w:type="spellEnd"/>
      <w:r w:rsidRPr="002D3B18">
        <w:rPr>
          <w:b/>
          <w:bCs/>
          <w:lang w:val="en-US"/>
        </w:rPr>
        <w:t xml:space="preserve"> bun cultural </w:t>
      </w:r>
      <w:proofErr w:type="spellStart"/>
      <w:r w:rsidRPr="002D3B18">
        <w:rPr>
          <w:b/>
          <w:bCs/>
          <w:lang w:val="en-US"/>
        </w:rPr>
        <w:t>mobil</w:t>
      </w:r>
      <w:proofErr w:type="spellEnd"/>
    </w:p>
    <w:p w14:paraId="687A3586" w14:textId="77777777" w:rsidR="002D3B18" w:rsidRPr="002D3B18" w:rsidRDefault="002D3B18" w:rsidP="002D3B18">
      <w:pPr>
        <w:rPr>
          <w:lang w:val="en-US"/>
        </w:rPr>
      </w:pPr>
      <w:proofErr w:type="spellStart"/>
      <w:r w:rsidRPr="002D3B18">
        <w:rPr>
          <w:b/>
          <w:bCs/>
          <w:lang w:val="en-US"/>
        </w:rPr>
        <w:t>dintr</w:t>
      </w:r>
      <w:proofErr w:type="spellEnd"/>
      <w:r w:rsidRPr="002D3B18">
        <w:rPr>
          <w:b/>
          <w:bCs/>
          <w:lang w:val="en-US"/>
        </w:rPr>
        <w:t xml:space="preserve">-o </w:t>
      </w:r>
      <w:proofErr w:type="spellStart"/>
      <w:r w:rsidRPr="002D3B18">
        <w:rPr>
          <w:b/>
          <w:bCs/>
          <w:lang w:val="en-US"/>
        </w:rPr>
        <w:t>categorie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juridică</w:t>
      </w:r>
      <w:proofErr w:type="spellEnd"/>
      <w:r w:rsidRPr="002D3B18">
        <w:rPr>
          <w:b/>
          <w:bCs/>
          <w:lang w:val="en-US"/>
        </w:rPr>
        <w:t xml:space="preserve"> a </w:t>
      </w:r>
      <w:proofErr w:type="spellStart"/>
      <w:r w:rsidRPr="002D3B18">
        <w:rPr>
          <w:b/>
          <w:bCs/>
          <w:lang w:val="en-US"/>
        </w:rPr>
        <w:t>patrimoniului</w:t>
      </w:r>
      <w:proofErr w:type="spellEnd"/>
      <w:r w:rsidRPr="002D3B18">
        <w:rPr>
          <w:b/>
          <w:bCs/>
          <w:lang w:val="en-US"/>
        </w:rPr>
        <w:t xml:space="preserve"> cultural </w:t>
      </w:r>
      <w:proofErr w:type="spellStart"/>
      <w:r w:rsidRPr="002D3B18">
        <w:rPr>
          <w:b/>
          <w:bCs/>
          <w:lang w:val="en-US"/>
        </w:rPr>
        <w:t>naţional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mobil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în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alta</w:t>
      </w:r>
      <w:proofErr w:type="spellEnd"/>
    </w:p>
    <w:p w14:paraId="33644D7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84. </w:t>
      </w:r>
      <w:proofErr w:type="spellStart"/>
      <w:r w:rsidRPr="002D3B18">
        <w:rPr>
          <w:lang w:val="en-US"/>
        </w:rPr>
        <w:t>Trecerea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bun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dintr</w:t>
      </w:r>
      <w:proofErr w:type="spellEnd"/>
      <w:r w:rsidRPr="002D3B18">
        <w:rPr>
          <w:lang w:val="en-US"/>
        </w:rPr>
        <w:t xml:space="preserve">-o </w:t>
      </w:r>
      <w:proofErr w:type="spellStart"/>
      <w:r w:rsidRPr="002D3B18">
        <w:rPr>
          <w:lang w:val="en-US"/>
        </w:rPr>
        <w:t>categorie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face </w:t>
      </w:r>
      <w:proofErr w:type="spellStart"/>
      <w:r w:rsidRPr="002D3B18">
        <w:rPr>
          <w:lang w:val="en-US"/>
        </w:rPr>
        <w:t>numai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respectarea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stabilite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>.</w:t>
      </w:r>
    </w:p>
    <w:p w14:paraId="29FD9F4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85. </w:t>
      </w:r>
      <w:proofErr w:type="spellStart"/>
      <w:r w:rsidRPr="002D3B18">
        <w:rPr>
          <w:lang w:val="en-US"/>
        </w:rPr>
        <w:t>Trecerea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bun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dintr</w:t>
      </w:r>
      <w:proofErr w:type="spellEnd"/>
      <w:r w:rsidRPr="002D3B18">
        <w:rPr>
          <w:lang w:val="en-US"/>
        </w:rPr>
        <w:t xml:space="preserve">-o </w:t>
      </w:r>
      <w:proofErr w:type="spellStart"/>
      <w:r w:rsidRPr="002D3B18">
        <w:rPr>
          <w:lang w:val="en-US"/>
        </w:rPr>
        <w:t>categorie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alta</w:t>
      </w:r>
      <w:proofErr w:type="spellEnd"/>
      <w:r w:rsidRPr="002D3B18">
        <w:rPr>
          <w:lang w:val="en-US"/>
        </w:rPr>
        <w:t xml:space="preserve"> se face din </w:t>
      </w:r>
      <w:proofErr w:type="spellStart"/>
      <w:r w:rsidRPr="002D3B18">
        <w:rPr>
          <w:lang w:val="en-US"/>
        </w:rPr>
        <w:t>oficiu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cerere</w:t>
      </w:r>
      <w:proofErr w:type="spellEnd"/>
      <w:r w:rsidRPr="002D3B18">
        <w:rPr>
          <w:lang w:val="en-US"/>
        </w:rPr>
        <w:t>.</w:t>
      </w:r>
    </w:p>
    <w:p w14:paraId="01D3819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86. </w:t>
      </w:r>
      <w:proofErr w:type="spellStart"/>
      <w:r w:rsidRPr="002D3B18">
        <w:rPr>
          <w:lang w:val="en-US"/>
        </w:rPr>
        <w:t>Hotărîrea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declanşarea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trecere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bun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dintr</w:t>
      </w:r>
      <w:proofErr w:type="spellEnd"/>
      <w:r w:rsidRPr="002D3B18">
        <w:rPr>
          <w:lang w:val="en-US"/>
        </w:rPr>
        <w:t xml:space="preserve">-o </w:t>
      </w:r>
      <w:proofErr w:type="spellStart"/>
      <w:r w:rsidRPr="002D3B18">
        <w:rPr>
          <w:lang w:val="en-US"/>
        </w:rPr>
        <w:t>categorie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ia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Comisia </w:t>
      </w:r>
      <w:proofErr w:type="spellStart"/>
      <w:r w:rsidRPr="002D3B18">
        <w:rPr>
          <w:lang w:val="en-US"/>
        </w:rPr>
        <w:t>naţională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muzeelor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următoarele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cazuri</w:t>
      </w:r>
      <w:proofErr w:type="spellEnd"/>
      <w:r w:rsidRPr="002D3B18">
        <w:rPr>
          <w:lang w:val="en-US"/>
        </w:rPr>
        <w:t>:</w:t>
      </w:r>
    </w:p>
    <w:p w14:paraId="2A1E624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a)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soluţionării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contestaţiilor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>;</w:t>
      </w:r>
    </w:p>
    <w:p w14:paraId="6AAE20E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b)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soluţionării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cererilor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>;</w:t>
      </w:r>
    </w:p>
    <w:p w14:paraId="353040B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c)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soluţionării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contestaţiilor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ordinele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>.</w:t>
      </w:r>
    </w:p>
    <w:p w14:paraId="172F725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87. </w:t>
      </w:r>
      <w:proofErr w:type="spellStart"/>
      <w:r w:rsidRPr="002D3B18">
        <w:rPr>
          <w:lang w:val="en-US"/>
        </w:rPr>
        <w:t>Declanşarea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cerere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trecere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bun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dintr</w:t>
      </w:r>
      <w:proofErr w:type="spellEnd"/>
      <w:r w:rsidRPr="002D3B18">
        <w:rPr>
          <w:lang w:val="en-US"/>
        </w:rPr>
        <w:t xml:space="preserve">-o </w:t>
      </w:r>
      <w:proofErr w:type="spellStart"/>
      <w:r w:rsidRPr="002D3B18">
        <w:rPr>
          <w:lang w:val="en-US"/>
        </w:rPr>
        <w:t>categorie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realizează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solicitarea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persoanelor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fizice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drept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privat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proprietare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</w:t>
      </w:r>
      <w:proofErr w:type="spellStart"/>
      <w:r w:rsidRPr="002D3B18">
        <w:rPr>
          <w:lang w:val="en-US"/>
        </w:rPr>
        <w:t>clasate</w:t>
      </w:r>
      <w:proofErr w:type="spellEnd"/>
      <w:r w:rsidRPr="002D3B18">
        <w:rPr>
          <w:lang w:val="en-US"/>
        </w:rPr>
        <w:t>.</w:t>
      </w:r>
    </w:p>
    <w:p w14:paraId="12414BF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    88. </w:t>
      </w:r>
      <w:proofErr w:type="spellStart"/>
      <w:r w:rsidRPr="002D3B18">
        <w:rPr>
          <w:lang w:val="en-US"/>
        </w:rPr>
        <w:t>Solicitanţii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prevăzuţi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punctul</w:t>
      </w:r>
      <w:proofErr w:type="spellEnd"/>
      <w:r w:rsidRPr="002D3B18">
        <w:rPr>
          <w:lang w:val="en-US"/>
        </w:rPr>
        <w:t xml:space="preserve"> 87 </w:t>
      </w:r>
      <w:proofErr w:type="spellStart"/>
      <w:r w:rsidRPr="002D3B18">
        <w:rPr>
          <w:lang w:val="en-US"/>
        </w:rPr>
        <w:t>vor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depune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cărui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evidenţă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află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clasat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trecere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însoţită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raportul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expertiză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respectiv</w:t>
      </w:r>
      <w:proofErr w:type="spellEnd"/>
      <w:r w:rsidRPr="002D3B18">
        <w:rPr>
          <w:lang w:val="en-US"/>
        </w:rPr>
        <w:t>.</w:t>
      </w:r>
    </w:p>
    <w:p w14:paraId="6E0D1C7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89.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trecere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întocmeşte</w:t>
      </w:r>
      <w:proofErr w:type="spellEnd"/>
      <w:r w:rsidRPr="002D3B18">
        <w:rPr>
          <w:lang w:val="en-US"/>
        </w:rPr>
        <w:t xml:space="preserve"> conform </w:t>
      </w:r>
      <w:proofErr w:type="spellStart"/>
      <w:r w:rsidRPr="002D3B18">
        <w:rPr>
          <w:lang w:val="en-US"/>
        </w:rPr>
        <w:t>modelului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nr.1, </w:t>
      </w:r>
      <w:proofErr w:type="spellStart"/>
      <w:r w:rsidRPr="002D3B18">
        <w:rPr>
          <w:lang w:val="en-US"/>
        </w:rPr>
        <w:t>secţiunea</w:t>
      </w:r>
      <w:proofErr w:type="spellEnd"/>
      <w:r w:rsidRPr="002D3B18">
        <w:rPr>
          <w:lang w:val="en-US"/>
        </w:rPr>
        <w:t xml:space="preserve"> 3, la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norme</w:t>
      </w:r>
      <w:proofErr w:type="spellEnd"/>
      <w:r w:rsidRPr="002D3B18">
        <w:rPr>
          <w:lang w:val="en-US"/>
        </w:rPr>
        <w:t>.</w:t>
      </w:r>
    </w:p>
    <w:p w14:paraId="0809451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90. </w:t>
      </w:r>
      <w:proofErr w:type="spellStart"/>
      <w:r w:rsidRPr="002D3B18">
        <w:rPr>
          <w:lang w:val="en-US"/>
        </w:rPr>
        <w:t>Procedura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declasare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trecere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bun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dintr</w:t>
      </w:r>
      <w:proofErr w:type="spellEnd"/>
      <w:r w:rsidRPr="002D3B18">
        <w:rPr>
          <w:lang w:val="en-US"/>
        </w:rPr>
        <w:t xml:space="preserve">-o </w:t>
      </w:r>
      <w:proofErr w:type="spellStart"/>
      <w:r w:rsidRPr="002D3B18">
        <w:rPr>
          <w:lang w:val="en-US"/>
        </w:rPr>
        <w:t>categorie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alta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derulează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finalizează</w:t>
      </w:r>
      <w:proofErr w:type="spellEnd"/>
      <w:r w:rsidRPr="002D3B18">
        <w:rPr>
          <w:lang w:val="en-US"/>
        </w:rPr>
        <w:t xml:space="preserve"> conform </w:t>
      </w:r>
      <w:proofErr w:type="spellStart"/>
      <w:r w:rsidRPr="002D3B18">
        <w:rPr>
          <w:lang w:val="en-US"/>
        </w:rPr>
        <w:t>procedurii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reglementate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norme</w:t>
      </w:r>
      <w:proofErr w:type="spellEnd"/>
      <w:r w:rsidRPr="002D3B18">
        <w:rPr>
          <w:lang w:val="en-US"/>
        </w:rPr>
        <w:t>.</w:t>
      </w:r>
    </w:p>
    <w:p w14:paraId="66AB563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91.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cînd</w:t>
      </w:r>
      <w:proofErr w:type="spellEnd"/>
      <w:r w:rsidRPr="002D3B18">
        <w:rPr>
          <w:lang w:val="en-US"/>
        </w:rPr>
        <w:t xml:space="preserve"> un bun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declasează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trece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într</w:t>
      </w:r>
      <w:proofErr w:type="spellEnd"/>
      <w:r w:rsidRPr="002D3B18">
        <w:rPr>
          <w:lang w:val="en-US"/>
        </w:rPr>
        <w:t xml:space="preserve">-o </w:t>
      </w:r>
      <w:proofErr w:type="spellStart"/>
      <w:r w:rsidRPr="002D3B18">
        <w:rPr>
          <w:lang w:val="en-US"/>
        </w:rPr>
        <w:t>altă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categorie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proprietarul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titularul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dreptului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administrare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titularul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alte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drepturi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asupra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cultural,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obligat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depună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15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</w:t>
      </w:r>
      <w:proofErr w:type="spellStart"/>
      <w:r w:rsidRPr="002D3B18">
        <w:rPr>
          <w:lang w:val="en-US"/>
        </w:rPr>
        <w:t>primirea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înştiinţării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despre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trecerea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acestuia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într</w:t>
      </w:r>
      <w:proofErr w:type="spellEnd"/>
      <w:r w:rsidRPr="002D3B18">
        <w:rPr>
          <w:lang w:val="en-US"/>
        </w:rPr>
        <w:t xml:space="preserve">-o </w:t>
      </w:r>
      <w:proofErr w:type="spellStart"/>
      <w:r w:rsidRPr="002D3B18">
        <w:rPr>
          <w:lang w:val="en-US"/>
        </w:rPr>
        <w:t>altă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categorie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certificatul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original.</w:t>
      </w:r>
    </w:p>
    <w:p w14:paraId="56169EC5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92.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trecere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dintr</w:t>
      </w:r>
      <w:proofErr w:type="spellEnd"/>
      <w:r w:rsidRPr="002D3B18">
        <w:rPr>
          <w:lang w:val="en-US"/>
        </w:rPr>
        <w:t xml:space="preserve">-o </w:t>
      </w:r>
      <w:proofErr w:type="spellStart"/>
      <w:r w:rsidRPr="002D3B18">
        <w:rPr>
          <w:lang w:val="en-US"/>
        </w:rPr>
        <w:t>categorie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juridică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alta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bun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fi </w:t>
      </w:r>
      <w:proofErr w:type="spellStart"/>
      <w:r w:rsidRPr="002D3B18">
        <w:rPr>
          <w:lang w:val="en-US"/>
        </w:rPr>
        <w:t>contestat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proprietarii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orice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titlu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</w:t>
      </w:r>
      <w:proofErr w:type="spellStart"/>
      <w:r w:rsidRPr="002D3B18">
        <w:rPr>
          <w:lang w:val="en-US"/>
        </w:rPr>
        <w:t>comunicare</w:t>
      </w:r>
      <w:proofErr w:type="spellEnd"/>
      <w:r w:rsidRPr="002D3B18">
        <w:rPr>
          <w:lang w:val="en-US"/>
        </w:rPr>
        <w:t>.</w:t>
      </w:r>
    </w:p>
    <w:p w14:paraId="3CD5C6E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93. </w:t>
      </w:r>
      <w:proofErr w:type="spellStart"/>
      <w:r w:rsidRPr="002D3B18">
        <w:rPr>
          <w:lang w:val="en-US"/>
        </w:rPr>
        <w:t>Ministerul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obligat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soluţioneze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contestaţia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termen de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depunerii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acesteia</w:t>
      </w:r>
      <w:proofErr w:type="spellEnd"/>
      <w:r w:rsidRPr="002D3B18">
        <w:rPr>
          <w:lang w:val="en-US"/>
        </w:rPr>
        <w:t>.</w:t>
      </w:r>
    </w:p>
    <w:p w14:paraId="703C75D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94.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care </w:t>
      </w:r>
      <w:proofErr w:type="spellStart"/>
      <w:r w:rsidRPr="002D3B18">
        <w:rPr>
          <w:lang w:val="en-US"/>
        </w:rPr>
        <w:t>contestatarul</w:t>
      </w:r>
      <w:proofErr w:type="spellEnd"/>
      <w:r w:rsidRPr="002D3B18">
        <w:rPr>
          <w:lang w:val="en-US"/>
        </w:rPr>
        <w:t xml:space="preserve"> nu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mulţumit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soluţionarea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contestaţiei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el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adreseze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condiţiile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legii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instanţei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judecătoreşti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competente</w:t>
      </w:r>
      <w:proofErr w:type="spellEnd"/>
      <w:r w:rsidRPr="002D3B18">
        <w:rPr>
          <w:lang w:val="en-US"/>
        </w:rPr>
        <w:t>.</w:t>
      </w:r>
    </w:p>
    <w:p w14:paraId="5A82995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95. </w:t>
      </w:r>
      <w:proofErr w:type="spellStart"/>
      <w:r w:rsidRPr="002D3B18">
        <w:rPr>
          <w:lang w:val="en-US"/>
        </w:rPr>
        <w:t>Anexele</w:t>
      </w:r>
      <w:proofErr w:type="spellEnd"/>
      <w:r w:rsidRPr="002D3B18">
        <w:rPr>
          <w:lang w:val="en-US"/>
        </w:rPr>
        <w:t xml:space="preserve"> 1-7 fac </w:t>
      </w:r>
      <w:proofErr w:type="spellStart"/>
      <w:r w:rsidRPr="002D3B18">
        <w:rPr>
          <w:lang w:val="en-US"/>
        </w:rPr>
        <w:t>parte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integrantă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prezentele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norme</w:t>
      </w:r>
      <w:proofErr w:type="spellEnd"/>
      <w:r w:rsidRPr="002D3B18">
        <w:rPr>
          <w:lang w:val="en-US"/>
        </w:rPr>
        <w:t>.</w:t>
      </w:r>
    </w:p>
    <w:p w14:paraId="5F419AC3" w14:textId="77777777" w:rsidR="002D3B18" w:rsidRPr="002D3B18" w:rsidRDefault="002D3B18" w:rsidP="002D3B18">
      <w:pPr>
        <w:jc w:val="right"/>
        <w:rPr>
          <w:lang w:val="en-US"/>
        </w:rPr>
      </w:pPr>
      <w:proofErr w:type="spellStart"/>
      <w:r w:rsidRPr="002D3B18">
        <w:rPr>
          <w:b/>
          <w:bCs/>
          <w:lang w:val="en-US"/>
        </w:rPr>
        <w:t>Anexa</w:t>
      </w:r>
      <w:proofErr w:type="spellEnd"/>
      <w:r w:rsidRPr="002D3B18">
        <w:rPr>
          <w:b/>
          <w:bCs/>
          <w:lang w:val="en-US"/>
        </w:rPr>
        <w:t xml:space="preserve"> nr. 1</w:t>
      </w:r>
    </w:p>
    <w:p w14:paraId="72DB03DA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>Cerere</w:t>
      </w:r>
    </w:p>
    <w:p w14:paraId="572FBA4E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            </w:t>
      </w:r>
      <w:proofErr w:type="spellStart"/>
      <w:r w:rsidRPr="002D3B18">
        <w:rPr>
          <w:b/>
          <w:bCs/>
          <w:lang w:val="en-US"/>
        </w:rPr>
        <w:t>Secţiunea</w:t>
      </w:r>
      <w:proofErr w:type="spellEnd"/>
      <w:r w:rsidRPr="002D3B18">
        <w:rPr>
          <w:b/>
          <w:bCs/>
          <w:lang w:val="en-US"/>
        </w:rPr>
        <w:t xml:space="preserve"> 1: Date de </w:t>
      </w:r>
      <w:proofErr w:type="spellStart"/>
      <w:r w:rsidRPr="002D3B18">
        <w:rPr>
          <w:b/>
          <w:bCs/>
          <w:lang w:val="en-US"/>
        </w:rPr>
        <w:t>identificare</w:t>
      </w:r>
      <w:proofErr w:type="spellEnd"/>
      <w:r w:rsidRPr="002D3B18">
        <w:rPr>
          <w:b/>
          <w:bCs/>
          <w:lang w:val="en-US"/>
        </w:rPr>
        <w:t xml:space="preserve"> a </w:t>
      </w:r>
      <w:proofErr w:type="spellStart"/>
      <w:r w:rsidRPr="002D3B18">
        <w:rPr>
          <w:b/>
          <w:bCs/>
          <w:lang w:val="en-US"/>
        </w:rPr>
        <w:t>solicitantului</w:t>
      </w:r>
      <w:proofErr w:type="spellEnd"/>
    </w:p>
    <w:p w14:paraId="5D0B22C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 Cod solicitant (CNP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cod fiscal, 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</w:t>
      </w:r>
      <w:proofErr w:type="spellEnd"/>
      <w:proofErr w:type="gramStart"/>
      <w:r w:rsidRPr="002D3B18">
        <w:rPr>
          <w:lang w:val="en-US"/>
        </w:rPr>
        <w:t>) :</w:t>
      </w:r>
      <w:proofErr w:type="gramEnd"/>
      <w:r w:rsidRPr="002D3B18">
        <w:rPr>
          <w:lang w:val="en-US"/>
        </w:rPr>
        <w:t>____________________</w:t>
      </w:r>
    </w:p>
    <w:p w14:paraId="0F41B0A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2. </w:t>
      </w:r>
      <w:proofErr w:type="spellStart"/>
      <w:r w:rsidRPr="002D3B18">
        <w:rPr>
          <w:lang w:val="en-US"/>
        </w:rPr>
        <w:t>Nume</w:t>
      </w:r>
      <w:proofErr w:type="spellEnd"/>
      <w:r w:rsidRPr="002D3B18">
        <w:rPr>
          <w:lang w:val="en-US"/>
        </w:rPr>
        <w:t>__________________</w:t>
      </w:r>
      <w:proofErr w:type="spellStart"/>
      <w:r w:rsidRPr="002D3B18">
        <w:rPr>
          <w:lang w:val="en-US"/>
        </w:rPr>
        <w:t>Prenume</w:t>
      </w:r>
      <w:proofErr w:type="spellEnd"/>
      <w:r w:rsidRPr="002D3B18">
        <w:rPr>
          <w:lang w:val="en-US"/>
        </w:rPr>
        <w:t xml:space="preserve"> ___________________________</w:t>
      </w:r>
    </w:p>
    <w:p w14:paraId="66224B95" w14:textId="77777777" w:rsidR="002D3B18" w:rsidRPr="002D3B18" w:rsidRDefault="002D3B18" w:rsidP="002D3B18">
      <w:pPr>
        <w:rPr>
          <w:lang w:val="en-US"/>
        </w:rPr>
      </w:pPr>
      <w:proofErr w:type="spellStart"/>
      <w:r w:rsidRPr="002D3B18">
        <w:rPr>
          <w:lang w:val="en-US"/>
        </w:rPr>
        <w:t>sau</w:t>
      </w:r>
      <w:proofErr w:type="spellEnd"/>
    </w:p>
    <w:p w14:paraId="4CBA825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3. </w:t>
      </w:r>
      <w:proofErr w:type="spellStart"/>
      <w:r w:rsidRPr="002D3B18">
        <w:rPr>
          <w:lang w:val="en-US"/>
        </w:rPr>
        <w:t>Denumirea</w:t>
      </w:r>
      <w:proofErr w:type="spellEnd"/>
      <w:r w:rsidRPr="002D3B18">
        <w:rPr>
          <w:lang w:val="en-US"/>
        </w:rPr>
        <w:t>_________________________________________________</w:t>
      </w:r>
    </w:p>
    <w:p w14:paraId="2A2672E9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4. </w:t>
      </w:r>
      <w:proofErr w:type="spellStart"/>
      <w:r w:rsidRPr="002D3B18">
        <w:rPr>
          <w:lang w:val="en-US"/>
        </w:rPr>
        <w:t>Adresa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sediul</w:t>
      </w:r>
      <w:proofErr w:type="spellEnd"/>
      <w:r w:rsidRPr="002D3B18">
        <w:rPr>
          <w:lang w:val="en-US"/>
        </w:rPr>
        <w:t xml:space="preserve"> social, 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 xml:space="preserve">: </w:t>
      </w:r>
      <w:proofErr w:type="spellStart"/>
      <w:r w:rsidRPr="002D3B18">
        <w:rPr>
          <w:lang w:val="en-US"/>
        </w:rPr>
        <w:t>localitatea</w:t>
      </w:r>
      <w:proofErr w:type="spellEnd"/>
      <w:r w:rsidRPr="002D3B18">
        <w:rPr>
          <w:lang w:val="en-US"/>
        </w:rPr>
        <w:t>________________________</w:t>
      </w:r>
    </w:p>
    <w:p w14:paraId="2013166F" w14:textId="77777777" w:rsidR="002D3B18" w:rsidRPr="002D3B18" w:rsidRDefault="002D3B18" w:rsidP="002D3B18">
      <w:pPr>
        <w:rPr>
          <w:lang w:val="en-US"/>
        </w:rPr>
      </w:pPr>
      <w:proofErr w:type="spellStart"/>
      <w:r w:rsidRPr="002D3B18">
        <w:rPr>
          <w:lang w:val="en-US"/>
        </w:rPr>
        <w:t>str.________________</w:t>
      </w:r>
      <w:proofErr w:type="gramStart"/>
      <w:r w:rsidRPr="002D3B18">
        <w:rPr>
          <w:lang w:val="en-US"/>
        </w:rPr>
        <w:t>nr._</w:t>
      </w:r>
      <w:proofErr w:type="gramEnd"/>
      <w:r w:rsidRPr="002D3B18">
        <w:rPr>
          <w:lang w:val="en-US"/>
        </w:rPr>
        <w:t>_______ap._________cod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poştal</w:t>
      </w:r>
      <w:proofErr w:type="spellEnd"/>
      <w:r w:rsidRPr="002D3B18">
        <w:rPr>
          <w:lang w:val="en-US"/>
        </w:rPr>
        <w:t>____________</w:t>
      </w:r>
    </w:p>
    <w:p w14:paraId="1750663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5. </w:t>
      </w:r>
      <w:proofErr w:type="spellStart"/>
      <w:r w:rsidRPr="002D3B18">
        <w:rPr>
          <w:lang w:val="en-US"/>
        </w:rPr>
        <w:t>Calitatea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proprietar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mandatar</w:t>
      </w:r>
      <w:proofErr w:type="spellEnd"/>
      <w:r w:rsidRPr="002D3B18">
        <w:rPr>
          <w:lang w:val="en-US"/>
        </w:rPr>
        <w:t xml:space="preserve"> al </w:t>
      </w:r>
      <w:proofErr w:type="spellStart"/>
      <w:r w:rsidRPr="002D3B18">
        <w:rPr>
          <w:lang w:val="en-US"/>
        </w:rPr>
        <w:t>unui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proprietar</w:t>
      </w:r>
      <w:proofErr w:type="spellEnd"/>
      <w:r w:rsidRPr="002D3B18">
        <w:rPr>
          <w:lang w:val="en-US"/>
        </w:rPr>
        <w:t xml:space="preserve">, administrator de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publică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autoritate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publică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</w:t>
      </w:r>
    </w:p>
    <w:p w14:paraId="026ED156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            </w:t>
      </w:r>
      <w:proofErr w:type="spellStart"/>
      <w:r w:rsidRPr="002D3B18">
        <w:rPr>
          <w:b/>
          <w:bCs/>
          <w:lang w:val="en-US"/>
        </w:rPr>
        <w:t>Secţiunea</w:t>
      </w:r>
      <w:proofErr w:type="spellEnd"/>
      <w:r w:rsidRPr="002D3B18">
        <w:rPr>
          <w:b/>
          <w:bCs/>
          <w:lang w:val="en-US"/>
        </w:rPr>
        <w:t xml:space="preserve"> II: Date </w:t>
      </w:r>
      <w:proofErr w:type="spellStart"/>
      <w:r w:rsidRPr="002D3B18">
        <w:rPr>
          <w:b/>
          <w:bCs/>
          <w:lang w:val="en-US"/>
        </w:rPr>
        <w:t>privind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procedura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solicitată</w:t>
      </w:r>
      <w:proofErr w:type="spellEnd"/>
    </w:p>
    <w:p w14:paraId="706172EE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i/>
          <w:iCs/>
          <w:lang w:val="en-US"/>
        </w:rPr>
        <w:t xml:space="preserve">            A. </w:t>
      </w:r>
      <w:proofErr w:type="spellStart"/>
      <w:r w:rsidRPr="002D3B18">
        <w:rPr>
          <w:b/>
          <w:bCs/>
          <w:i/>
          <w:iCs/>
          <w:lang w:val="en-US"/>
        </w:rPr>
        <w:t>În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cazul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cînd</w:t>
      </w:r>
      <w:proofErr w:type="spellEnd"/>
      <w:r w:rsidRPr="002D3B18">
        <w:rPr>
          <w:b/>
          <w:bCs/>
          <w:i/>
          <w:iCs/>
          <w:lang w:val="en-US"/>
        </w:rPr>
        <w:t xml:space="preserve"> se </w:t>
      </w:r>
      <w:proofErr w:type="spellStart"/>
      <w:r w:rsidRPr="002D3B18">
        <w:rPr>
          <w:b/>
          <w:bCs/>
          <w:i/>
          <w:iCs/>
          <w:lang w:val="en-US"/>
        </w:rPr>
        <w:t>solicită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clasarea</w:t>
      </w:r>
      <w:proofErr w:type="spellEnd"/>
      <w:r w:rsidRPr="002D3B18">
        <w:rPr>
          <w:b/>
          <w:bCs/>
          <w:i/>
          <w:iCs/>
          <w:lang w:val="en-US"/>
        </w:rPr>
        <w:t>:</w:t>
      </w:r>
    </w:p>
    <w:p w14:paraId="6583187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 </w:t>
      </w:r>
      <w:proofErr w:type="spellStart"/>
      <w:r w:rsidRPr="002D3B18">
        <w:rPr>
          <w:lang w:val="en-US"/>
        </w:rPr>
        <w:t>Descrierea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</w:t>
      </w:r>
    </w:p>
    <w:p w14:paraId="714F3FE9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1.1 </w:t>
      </w:r>
      <w:proofErr w:type="spellStart"/>
      <w:r w:rsidRPr="002D3B18">
        <w:rPr>
          <w:lang w:val="en-US"/>
        </w:rPr>
        <w:t>Denumirea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cultural________________________________________</w:t>
      </w:r>
    </w:p>
    <w:p w14:paraId="0853B8F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           1.2 Autor/</w:t>
      </w:r>
      <w:proofErr w:type="spellStart"/>
      <w:r w:rsidRPr="002D3B18">
        <w:rPr>
          <w:lang w:val="en-US"/>
        </w:rPr>
        <w:t>i</w:t>
      </w:r>
      <w:proofErr w:type="spellEnd"/>
      <w:r w:rsidRPr="002D3B18">
        <w:rPr>
          <w:lang w:val="en-US"/>
        </w:rPr>
        <w:t xml:space="preserve">, atelier, </w:t>
      </w:r>
      <w:proofErr w:type="spellStart"/>
      <w:r w:rsidRPr="002D3B18">
        <w:rPr>
          <w:lang w:val="en-US"/>
        </w:rPr>
        <w:t>marcă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şcoală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atribuire</w:t>
      </w:r>
      <w:proofErr w:type="spellEnd"/>
      <w:r w:rsidRPr="002D3B18">
        <w:rPr>
          <w:lang w:val="en-US"/>
        </w:rPr>
        <w:t xml:space="preserve"> ______________________________</w:t>
      </w:r>
    </w:p>
    <w:p w14:paraId="0EEAD39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1.3 </w:t>
      </w:r>
      <w:proofErr w:type="spellStart"/>
      <w:r w:rsidRPr="002D3B18">
        <w:rPr>
          <w:lang w:val="en-US"/>
        </w:rPr>
        <w:t>Titlul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tema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___________________________________</w:t>
      </w:r>
    </w:p>
    <w:p w14:paraId="61C3F9C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    1.4. Material, </w:t>
      </w:r>
      <w:proofErr w:type="spellStart"/>
      <w:r w:rsidRPr="002D3B18">
        <w:rPr>
          <w:lang w:val="en-US"/>
        </w:rPr>
        <w:t>tehnică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dimensiuni</w:t>
      </w:r>
      <w:proofErr w:type="spellEnd"/>
      <w:r w:rsidRPr="002D3B18">
        <w:rPr>
          <w:lang w:val="en-US"/>
        </w:rPr>
        <w:t>, (</w:t>
      </w:r>
      <w:proofErr w:type="spellStart"/>
      <w:r w:rsidRPr="002D3B18">
        <w:rPr>
          <w:lang w:val="en-US"/>
        </w:rPr>
        <w:t>dimensiunile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suportului</w:t>
      </w:r>
      <w:proofErr w:type="spellEnd"/>
      <w:r w:rsidRPr="002D3B18">
        <w:rPr>
          <w:lang w:val="en-US"/>
        </w:rPr>
        <w:t xml:space="preserve">)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parametri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identificare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_______________________________________________</w:t>
      </w:r>
    </w:p>
    <w:p w14:paraId="3651604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1.5 </w:t>
      </w:r>
      <w:proofErr w:type="spellStart"/>
      <w:r w:rsidRPr="002D3B18">
        <w:rPr>
          <w:lang w:val="en-US"/>
        </w:rPr>
        <w:t>Datare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fabricării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___________________________________</w:t>
      </w:r>
    </w:p>
    <w:p w14:paraId="6AE6F3E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1.6 </w:t>
      </w:r>
      <w:proofErr w:type="spellStart"/>
      <w:r w:rsidRPr="002D3B18">
        <w:rPr>
          <w:lang w:val="en-US"/>
        </w:rPr>
        <w:t>Observaţii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documente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referinţă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antecedente</w:t>
      </w:r>
      <w:proofErr w:type="spellEnd"/>
      <w:r w:rsidRPr="002D3B18">
        <w:rPr>
          <w:lang w:val="en-US"/>
        </w:rPr>
        <w:t xml:space="preserve">, stare de </w:t>
      </w:r>
      <w:proofErr w:type="spellStart"/>
      <w:r w:rsidRPr="002D3B18">
        <w:rPr>
          <w:lang w:val="en-US"/>
        </w:rPr>
        <w:t>conservare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cantitate</w:t>
      </w:r>
      <w:proofErr w:type="spellEnd"/>
      <w:r w:rsidRPr="002D3B18">
        <w:rPr>
          <w:lang w:val="en-US"/>
        </w:rPr>
        <w:t xml:space="preserve">, date </w:t>
      </w:r>
      <w:proofErr w:type="spellStart"/>
      <w:r w:rsidRPr="002D3B18">
        <w:rPr>
          <w:lang w:val="en-US"/>
        </w:rPr>
        <w:t>speciale</w:t>
      </w:r>
      <w:proofErr w:type="spellEnd"/>
      <w:r w:rsidRPr="002D3B18">
        <w:rPr>
          <w:lang w:val="en-US"/>
        </w:rPr>
        <w:t xml:space="preserve">: </w:t>
      </w:r>
      <w:proofErr w:type="spellStart"/>
      <w:r w:rsidRPr="002D3B18">
        <w:rPr>
          <w:lang w:val="en-US"/>
        </w:rPr>
        <w:t>semnături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inscripţionări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însemne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marcă</w:t>
      </w:r>
      <w:proofErr w:type="spellEnd"/>
      <w:r w:rsidRPr="002D3B18">
        <w:rPr>
          <w:lang w:val="en-US"/>
        </w:rPr>
        <w:t xml:space="preserve"> etc.). </w:t>
      </w:r>
      <w:proofErr w:type="spellStart"/>
      <w:r w:rsidRPr="002D3B18">
        <w:rPr>
          <w:lang w:val="en-US"/>
        </w:rPr>
        <w:t>Indicaţi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anterior s-au </w:t>
      </w:r>
      <w:proofErr w:type="spellStart"/>
      <w:r w:rsidRPr="002D3B18">
        <w:rPr>
          <w:lang w:val="en-US"/>
        </w:rPr>
        <w:t>mai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depus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cereri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/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>________________</w:t>
      </w:r>
    </w:p>
    <w:p w14:paraId="3927F80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2. </w:t>
      </w:r>
      <w:proofErr w:type="spellStart"/>
      <w:r w:rsidRPr="002D3B18">
        <w:rPr>
          <w:lang w:val="en-US"/>
        </w:rPr>
        <w:t>Descrierea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colecţiei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lotului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(se </w:t>
      </w:r>
      <w:proofErr w:type="spellStart"/>
      <w:r w:rsidRPr="002D3B18">
        <w:rPr>
          <w:lang w:val="en-US"/>
        </w:rPr>
        <w:t>completează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fişa</w:t>
      </w:r>
      <w:proofErr w:type="spellEnd"/>
      <w:r w:rsidRPr="002D3B18">
        <w:rPr>
          <w:lang w:val="en-US"/>
        </w:rPr>
        <w:t xml:space="preserve"> standard </w:t>
      </w:r>
      <w:proofErr w:type="spellStart"/>
      <w:r w:rsidRPr="002D3B18">
        <w:rPr>
          <w:lang w:val="en-US"/>
        </w:rPr>
        <w:t>prevăzută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2.)</w:t>
      </w:r>
    </w:p>
    <w:p w14:paraId="4D62076B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Data, </w:t>
      </w:r>
      <w:proofErr w:type="spellStart"/>
      <w:r w:rsidRPr="002D3B18">
        <w:rPr>
          <w:lang w:val="en-US"/>
        </w:rPr>
        <w:t>semnătura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ştampila</w:t>
      </w:r>
      <w:proofErr w:type="spellEnd"/>
      <w:r w:rsidRPr="002D3B18">
        <w:rPr>
          <w:lang w:val="en-US"/>
        </w:rPr>
        <w:t>______________________</w:t>
      </w:r>
    </w:p>
    <w:p w14:paraId="44C37188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i/>
          <w:iCs/>
          <w:lang w:val="en-US"/>
        </w:rPr>
        <w:t xml:space="preserve">            2. </w:t>
      </w:r>
      <w:proofErr w:type="spellStart"/>
      <w:r w:rsidRPr="002D3B18">
        <w:rPr>
          <w:b/>
          <w:bCs/>
          <w:i/>
          <w:iCs/>
          <w:lang w:val="en-US"/>
        </w:rPr>
        <w:t>În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cazul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cînd</w:t>
      </w:r>
      <w:proofErr w:type="spellEnd"/>
      <w:r w:rsidRPr="002D3B18">
        <w:rPr>
          <w:b/>
          <w:bCs/>
          <w:i/>
          <w:iCs/>
          <w:lang w:val="en-US"/>
        </w:rPr>
        <w:t xml:space="preserve"> se </w:t>
      </w:r>
      <w:proofErr w:type="spellStart"/>
      <w:r w:rsidRPr="002D3B18">
        <w:rPr>
          <w:b/>
          <w:bCs/>
          <w:i/>
          <w:iCs/>
          <w:lang w:val="en-US"/>
        </w:rPr>
        <w:t>solicită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declasarea</w:t>
      </w:r>
      <w:proofErr w:type="spellEnd"/>
    </w:p>
    <w:p w14:paraId="18E74A3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 </w:t>
      </w:r>
      <w:proofErr w:type="spellStart"/>
      <w:r w:rsidRPr="002D3B18">
        <w:rPr>
          <w:lang w:val="en-US"/>
        </w:rPr>
        <w:t>Descrierea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</w:t>
      </w:r>
    </w:p>
    <w:p w14:paraId="7C16273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1.1 </w:t>
      </w:r>
      <w:proofErr w:type="spellStart"/>
      <w:r w:rsidRPr="002D3B18">
        <w:rPr>
          <w:lang w:val="en-US"/>
        </w:rPr>
        <w:t>Denumirea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cultural________________________________________</w:t>
      </w:r>
    </w:p>
    <w:p w14:paraId="78EA8A7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           1.2 Autor/</w:t>
      </w:r>
      <w:proofErr w:type="spellStart"/>
      <w:r w:rsidRPr="002D3B18">
        <w:rPr>
          <w:lang w:val="en-US"/>
        </w:rPr>
        <w:t>i</w:t>
      </w:r>
      <w:proofErr w:type="spellEnd"/>
      <w:r w:rsidRPr="002D3B18">
        <w:rPr>
          <w:lang w:val="en-US"/>
        </w:rPr>
        <w:t xml:space="preserve">, atelier, </w:t>
      </w:r>
      <w:proofErr w:type="spellStart"/>
      <w:r w:rsidRPr="002D3B18">
        <w:rPr>
          <w:lang w:val="en-US"/>
        </w:rPr>
        <w:t>marcă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şcoală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atribuire</w:t>
      </w:r>
      <w:proofErr w:type="spellEnd"/>
      <w:r w:rsidRPr="002D3B18">
        <w:rPr>
          <w:lang w:val="en-US"/>
        </w:rPr>
        <w:t xml:space="preserve"> ______________________________</w:t>
      </w:r>
    </w:p>
    <w:p w14:paraId="58D0022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1.3 </w:t>
      </w:r>
      <w:proofErr w:type="spellStart"/>
      <w:r w:rsidRPr="002D3B18">
        <w:rPr>
          <w:lang w:val="en-US"/>
        </w:rPr>
        <w:t>Titlul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tema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___________________________________</w:t>
      </w:r>
    </w:p>
    <w:p w14:paraId="3EF062A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1.4. Material, </w:t>
      </w:r>
      <w:proofErr w:type="spellStart"/>
      <w:r w:rsidRPr="002D3B18">
        <w:rPr>
          <w:lang w:val="en-US"/>
        </w:rPr>
        <w:t>tehnică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dimensiuni</w:t>
      </w:r>
      <w:proofErr w:type="spellEnd"/>
      <w:r w:rsidRPr="002D3B18">
        <w:rPr>
          <w:lang w:val="en-US"/>
        </w:rPr>
        <w:t>, (</w:t>
      </w:r>
      <w:proofErr w:type="spellStart"/>
      <w:r w:rsidRPr="002D3B18">
        <w:rPr>
          <w:lang w:val="en-US"/>
        </w:rPr>
        <w:t>dimensiunile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suportului</w:t>
      </w:r>
      <w:proofErr w:type="spellEnd"/>
      <w:r w:rsidRPr="002D3B18">
        <w:rPr>
          <w:lang w:val="en-US"/>
        </w:rPr>
        <w:t xml:space="preserve">)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parametri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identificare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_______________________________________________</w:t>
      </w:r>
    </w:p>
    <w:p w14:paraId="270630A9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1.5 </w:t>
      </w:r>
      <w:proofErr w:type="spellStart"/>
      <w:r w:rsidRPr="002D3B18">
        <w:rPr>
          <w:lang w:val="en-US"/>
        </w:rPr>
        <w:t>Datare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fabricării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___________________________________</w:t>
      </w:r>
    </w:p>
    <w:p w14:paraId="3385848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1.6 </w:t>
      </w:r>
      <w:proofErr w:type="spellStart"/>
      <w:r w:rsidRPr="002D3B18">
        <w:rPr>
          <w:lang w:val="en-US"/>
        </w:rPr>
        <w:t>Observaţii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documente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referinţă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antecedente</w:t>
      </w:r>
      <w:proofErr w:type="spellEnd"/>
      <w:r w:rsidRPr="002D3B18">
        <w:rPr>
          <w:lang w:val="en-US"/>
        </w:rPr>
        <w:t xml:space="preserve">, stare de </w:t>
      </w:r>
      <w:proofErr w:type="spellStart"/>
      <w:r w:rsidRPr="002D3B18">
        <w:rPr>
          <w:lang w:val="en-US"/>
        </w:rPr>
        <w:t>conservare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cantitate</w:t>
      </w:r>
      <w:proofErr w:type="spellEnd"/>
      <w:r w:rsidRPr="002D3B18">
        <w:rPr>
          <w:lang w:val="en-US"/>
        </w:rPr>
        <w:t xml:space="preserve">, date </w:t>
      </w:r>
      <w:proofErr w:type="spellStart"/>
      <w:r w:rsidRPr="002D3B18">
        <w:rPr>
          <w:lang w:val="en-US"/>
        </w:rPr>
        <w:t>speciale</w:t>
      </w:r>
      <w:proofErr w:type="spellEnd"/>
      <w:r w:rsidRPr="002D3B18">
        <w:rPr>
          <w:lang w:val="en-US"/>
        </w:rPr>
        <w:t xml:space="preserve">: </w:t>
      </w:r>
      <w:proofErr w:type="spellStart"/>
      <w:r w:rsidRPr="002D3B18">
        <w:rPr>
          <w:lang w:val="en-US"/>
        </w:rPr>
        <w:t>semnături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inscripţionări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însemne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marcă</w:t>
      </w:r>
      <w:proofErr w:type="spellEnd"/>
      <w:r w:rsidRPr="002D3B18">
        <w:rPr>
          <w:lang w:val="en-US"/>
        </w:rPr>
        <w:t xml:space="preserve"> etc.). </w:t>
      </w:r>
      <w:proofErr w:type="spellStart"/>
      <w:r w:rsidRPr="002D3B18">
        <w:rPr>
          <w:lang w:val="en-US"/>
        </w:rPr>
        <w:t>Indicaţi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ataşînd</w:t>
      </w:r>
      <w:proofErr w:type="spellEnd"/>
      <w:r w:rsidRPr="002D3B18">
        <w:rPr>
          <w:lang w:val="en-US"/>
        </w:rPr>
        <w:t xml:space="preserve">: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certificatul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</w:p>
    <w:p w14:paraId="2439432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2. </w:t>
      </w:r>
      <w:proofErr w:type="spellStart"/>
      <w:r w:rsidRPr="002D3B18">
        <w:rPr>
          <w:lang w:val="en-US"/>
        </w:rPr>
        <w:t>Descrierea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colecţiei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lotului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(se </w:t>
      </w:r>
      <w:proofErr w:type="spellStart"/>
      <w:r w:rsidRPr="002D3B18">
        <w:rPr>
          <w:lang w:val="en-US"/>
        </w:rPr>
        <w:t>completează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fişa</w:t>
      </w:r>
      <w:proofErr w:type="spellEnd"/>
      <w:r w:rsidRPr="002D3B18">
        <w:rPr>
          <w:lang w:val="en-US"/>
        </w:rPr>
        <w:t xml:space="preserve"> standard </w:t>
      </w:r>
      <w:proofErr w:type="spellStart"/>
      <w:r w:rsidRPr="002D3B18">
        <w:rPr>
          <w:lang w:val="en-US"/>
        </w:rPr>
        <w:t>prevăzută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2.)</w:t>
      </w:r>
    </w:p>
    <w:p w14:paraId="43D1CD1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Data, </w:t>
      </w:r>
      <w:proofErr w:type="spellStart"/>
      <w:r w:rsidRPr="002D3B18">
        <w:rPr>
          <w:lang w:val="en-US"/>
        </w:rPr>
        <w:t>semnătura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ştampila</w:t>
      </w:r>
      <w:proofErr w:type="spellEnd"/>
      <w:r w:rsidRPr="002D3B18">
        <w:rPr>
          <w:lang w:val="en-US"/>
        </w:rPr>
        <w:t xml:space="preserve"> _________________</w:t>
      </w:r>
    </w:p>
    <w:p w14:paraId="62B4CADB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i/>
          <w:iCs/>
          <w:lang w:val="en-US"/>
        </w:rPr>
        <w:t xml:space="preserve">            3. </w:t>
      </w:r>
      <w:proofErr w:type="spellStart"/>
      <w:r w:rsidRPr="002D3B18">
        <w:rPr>
          <w:b/>
          <w:bCs/>
          <w:i/>
          <w:iCs/>
          <w:lang w:val="en-US"/>
        </w:rPr>
        <w:t>În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cazul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cînd</w:t>
      </w:r>
      <w:proofErr w:type="spellEnd"/>
      <w:r w:rsidRPr="002D3B18">
        <w:rPr>
          <w:b/>
          <w:bCs/>
          <w:i/>
          <w:iCs/>
          <w:lang w:val="en-US"/>
        </w:rPr>
        <w:t xml:space="preserve"> se </w:t>
      </w:r>
      <w:proofErr w:type="spellStart"/>
      <w:r w:rsidRPr="002D3B18">
        <w:rPr>
          <w:b/>
          <w:bCs/>
          <w:i/>
          <w:iCs/>
          <w:lang w:val="en-US"/>
        </w:rPr>
        <w:t>solicită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trecerea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bunurilor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culturale</w:t>
      </w:r>
      <w:proofErr w:type="spellEnd"/>
      <w:r w:rsidRPr="002D3B18">
        <w:rPr>
          <w:b/>
          <w:bCs/>
          <w:i/>
          <w:iCs/>
          <w:lang w:val="en-US"/>
        </w:rPr>
        <w:t xml:space="preserve"> mobile </w:t>
      </w:r>
      <w:proofErr w:type="spellStart"/>
      <w:r w:rsidRPr="002D3B18">
        <w:rPr>
          <w:b/>
          <w:bCs/>
          <w:i/>
          <w:iCs/>
          <w:lang w:val="en-US"/>
        </w:rPr>
        <w:t>dintr</w:t>
      </w:r>
      <w:proofErr w:type="spellEnd"/>
      <w:r w:rsidRPr="002D3B18">
        <w:rPr>
          <w:b/>
          <w:bCs/>
          <w:i/>
          <w:iCs/>
          <w:lang w:val="en-US"/>
        </w:rPr>
        <w:t xml:space="preserve">-o </w:t>
      </w:r>
      <w:proofErr w:type="spellStart"/>
      <w:r w:rsidRPr="002D3B18">
        <w:rPr>
          <w:b/>
          <w:bCs/>
          <w:i/>
          <w:iCs/>
          <w:lang w:val="en-US"/>
        </w:rPr>
        <w:t>categorie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juridică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în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alta</w:t>
      </w:r>
      <w:proofErr w:type="spellEnd"/>
      <w:r w:rsidRPr="002D3B18">
        <w:rPr>
          <w:b/>
          <w:bCs/>
          <w:i/>
          <w:iCs/>
          <w:lang w:val="en-US"/>
        </w:rPr>
        <w:t xml:space="preserve"> a </w:t>
      </w:r>
      <w:proofErr w:type="spellStart"/>
      <w:r w:rsidRPr="002D3B18">
        <w:rPr>
          <w:b/>
          <w:bCs/>
          <w:i/>
          <w:iCs/>
          <w:lang w:val="en-US"/>
        </w:rPr>
        <w:t>patrimoniului</w:t>
      </w:r>
      <w:proofErr w:type="spellEnd"/>
      <w:r w:rsidRPr="002D3B18">
        <w:rPr>
          <w:b/>
          <w:bCs/>
          <w:i/>
          <w:iCs/>
          <w:lang w:val="en-US"/>
        </w:rPr>
        <w:t xml:space="preserve"> cultural </w:t>
      </w:r>
      <w:proofErr w:type="spellStart"/>
      <w:r w:rsidRPr="002D3B18">
        <w:rPr>
          <w:b/>
          <w:bCs/>
          <w:i/>
          <w:iCs/>
          <w:lang w:val="en-US"/>
        </w:rPr>
        <w:t>naţional</w:t>
      </w:r>
      <w:proofErr w:type="spellEnd"/>
      <w:r w:rsidRPr="002D3B18">
        <w:rPr>
          <w:b/>
          <w:bCs/>
          <w:i/>
          <w:iCs/>
          <w:lang w:val="en-US"/>
        </w:rPr>
        <w:t xml:space="preserve"> </w:t>
      </w:r>
      <w:proofErr w:type="spellStart"/>
      <w:r w:rsidRPr="002D3B18">
        <w:rPr>
          <w:b/>
          <w:bCs/>
          <w:i/>
          <w:iCs/>
          <w:lang w:val="en-US"/>
        </w:rPr>
        <w:t>mobil</w:t>
      </w:r>
      <w:proofErr w:type="spellEnd"/>
      <w:r w:rsidRPr="002D3B18">
        <w:rPr>
          <w:b/>
          <w:bCs/>
          <w:i/>
          <w:iCs/>
          <w:lang w:val="en-US"/>
        </w:rPr>
        <w:t xml:space="preserve">: 3.1. din „Fond” </w:t>
      </w:r>
      <w:proofErr w:type="spellStart"/>
      <w:r w:rsidRPr="002D3B18">
        <w:rPr>
          <w:b/>
          <w:bCs/>
          <w:i/>
          <w:iCs/>
          <w:lang w:val="en-US"/>
        </w:rPr>
        <w:t>în</w:t>
      </w:r>
      <w:proofErr w:type="spellEnd"/>
      <w:r w:rsidRPr="002D3B18">
        <w:rPr>
          <w:b/>
          <w:bCs/>
          <w:i/>
          <w:iCs/>
          <w:lang w:val="en-US"/>
        </w:rPr>
        <w:t xml:space="preserve"> „</w:t>
      </w:r>
      <w:proofErr w:type="spellStart"/>
      <w:r w:rsidRPr="002D3B18">
        <w:rPr>
          <w:b/>
          <w:bCs/>
          <w:i/>
          <w:iCs/>
          <w:lang w:val="en-US"/>
        </w:rPr>
        <w:t>Tezaur</w:t>
      </w:r>
      <w:proofErr w:type="spellEnd"/>
      <w:r w:rsidRPr="002D3B18">
        <w:rPr>
          <w:b/>
          <w:bCs/>
          <w:i/>
          <w:iCs/>
          <w:lang w:val="en-US"/>
        </w:rPr>
        <w:t xml:space="preserve">” </w:t>
      </w:r>
      <w:proofErr w:type="spellStart"/>
      <w:r w:rsidRPr="002D3B18">
        <w:rPr>
          <w:b/>
          <w:bCs/>
          <w:i/>
          <w:iCs/>
          <w:lang w:val="en-US"/>
        </w:rPr>
        <w:t>şi</w:t>
      </w:r>
      <w:proofErr w:type="spellEnd"/>
      <w:r w:rsidRPr="002D3B18">
        <w:rPr>
          <w:b/>
          <w:bCs/>
          <w:i/>
          <w:iCs/>
          <w:lang w:val="en-US"/>
        </w:rPr>
        <w:t xml:space="preserve"> 3.2. din „</w:t>
      </w:r>
      <w:proofErr w:type="spellStart"/>
      <w:r w:rsidRPr="002D3B18">
        <w:rPr>
          <w:b/>
          <w:bCs/>
          <w:i/>
          <w:iCs/>
          <w:lang w:val="en-US"/>
        </w:rPr>
        <w:t>Tezaur</w:t>
      </w:r>
      <w:proofErr w:type="spellEnd"/>
      <w:r w:rsidRPr="002D3B18">
        <w:rPr>
          <w:b/>
          <w:bCs/>
          <w:i/>
          <w:iCs/>
          <w:lang w:val="en-US"/>
        </w:rPr>
        <w:t xml:space="preserve">” </w:t>
      </w:r>
      <w:proofErr w:type="spellStart"/>
      <w:r w:rsidRPr="002D3B18">
        <w:rPr>
          <w:b/>
          <w:bCs/>
          <w:i/>
          <w:iCs/>
          <w:lang w:val="en-US"/>
        </w:rPr>
        <w:t>în</w:t>
      </w:r>
      <w:proofErr w:type="spellEnd"/>
      <w:r w:rsidRPr="002D3B18">
        <w:rPr>
          <w:b/>
          <w:bCs/>
          <w:i/>
          <w:iCs/>
          <w:lang w:val="en-US"/>
        </w:rPr>
        <w:t xml:space="preserve"> „Fond”.</w:t>
      </w:r>
    </w:p>
    <w:p w14:paraId="4CD730E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 </w:t>
      </w:r>
      <w:proofErr w:type="spellStart"/>
      <w:r w:rsidRPr="002D3B18">
        <w:rPr>
          <w:lang w:val="en-US"/>
        </w:rPr>
        <w:t>Descrierea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</w:t>
      </w:r>
    </w:p>
    <w:p w14:paraId="767C566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1.1 </w:t>
      </w:r>
      <w:proofErr w:type="spellStart"/>
      <w:r w:rsidRPr="002D3B18">
        <w:rPr>
          <w:lang w:val="en-US"/>
        </w:rPr>
        <w:t>Denumirea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cultural________________________________________</w:t>
      </w:r>
    </w:p>
    <w:p w14:paraId="1B0C702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           1.2 Autor/</w:t>
      </w:r>
      <w:proofErr w:type="spellStart"/>
      <w:r w:rsidRPr="002D3B18">
        <w:rPr>
          <w:lang w:val="en-US"/>
        </w:rPr>
        <w:t>i</w:t>
      </w:r>
      <w:proofErr w:type="spellEnd"/>
      <w:r w:rsidRPr="002D3B18">
        <w:rPr>
          <w:lang w:val="en-US"/>
        </w:rPr>
        <w:t xml:space="preserve">, atelier, </w:t>
      </w:r>
      <w:proofErr w:type="spellStart"/>
      <w:r w:rsidRPr="002D3B18">
        <w:rPr>
          <w:lang w:val="en-US"/>
        </w:rPr>
        <w:t>marcă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şcoală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atribuire</w:t>
      </w:r>
      <w:proofErr w:type="spellEnd"/>
      <w:r w:rsidRPr="002D3B18">
        <w:rPr>
          <w:lang w:val="en-US"/>
        </w:rPr>
        <w:t xml:space="preserve"> ______________________________</w:t>
      </w:r>
    </w:p>
    <w:p w14:paraId="4736AEC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1.3 </w:t>
      </w:r>
      <w:proofErr w:type="spellStart"/>
      <w:r w:rsidRPr="002D3B18">
        <w:rPr>
          <w:lang w:val="en-US"/>
        </w:rPr>
        <w:t>Titlul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tema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dacă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este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cazul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___________________________________</w:t>
      </w:r>
    </w:p>
    <w:p w14:paraId="17DBEDC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1.4. Material, </w:t>
      </w:r>
      <w:proofErr w:type="spellStart"/>
      <w:r w:rsidRPr="002D3B18">
        <w:rPr>
          <w:lang w:val="en-US"/>
        </w:rPr>
        <w:t>tehnică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dimensiuni</w:t>
      </w:r>
      <w:proofErr w:type="spellEnd"/>
      <w:r w:rsidRPr="002D3B18">
        <w:rPr>
          <w:lang w:val="en-US"/>
        </w:rPr>
        <w:t>, (</w:t>
      </w:r>
      <w:proofErr w:type="spellStart"/>
      <w:r w:rsidRPr="002D3B18">
        <w:rPr>
          <w:lang w:val="en-US"/>
        </w:rPr>
        <w:t>dimensiunile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suportului</w:t>
      </w:r>
      <w:proofErr w:type="spellEnd"/>
      <w:r w:rsidRPr="002D3B18">
        <w:rPr>
          <w:lang w:val="en-US"/>
        </w:rPr>
        <w:t xml:space="preserve">)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alţi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parametri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identificare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_______________________________________________</w:t>
      </w:r>
    </w:p>
    <w:p w14:paraId="6B3C8FF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1.5 </w:t>
      </w:r>
      <w:proofErr w:type="spellStart"/>
      <w:r w:rsidRPr="002D3B18">
        <w:rPr>
          <w:lang w:val="en-US"/>
        </w:rPr>
        <w:t>Datare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fabricării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după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caz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___________________________________</w:t>
      </w:r>
    </w:p>
    <w:p w14:paraId="0D6C50A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1.6 </w:t>
      </w:r>
      <w:proofErr w:type="spellStart"/>
      <w:r w:rsidRPr="002D3B18">
        <w:rPr>
          <w:lang w:val="en-US"/>
        </w:rPr>
        <w:t>Observaţii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documente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referinţă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antecedente</w:t>
      </w:r>
      <w:proofErr w:type="spellEnd"/>
      <w:r w:rsidRPr="002D3B18">
        <w:rPr>
          <w:lang w:val="en-US"/>
        </w:rPr>
        <w:t xml:space="preserve">, stare de </w:t>
      </w:r>
      <w:proofErr w:type="spellStart"/>
      <w:r w:rsidRPr="002D3B18">
        <w:rPr>
          <w:lang w:val="en-US"/>
        </w:rPr>
        <w:t>conservare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cantitate</w:t>
      </w:r>
      <w:proofErr w:type="spellEnd"/>
      <w:r w:rsidRPr="002D3B18">
        <w:rPr>
          <w:lang w:val="en-US"/>
        </w:rPr>
        <w:t xml:space="preserve">, date </w:t>
      </w:r>
      <w:proofErr w:type="spellStart"/>
      <w:r w:rsidRPr="002D3B18">
        <w:rPr>
          <w:lang w:val="en-US"/>
        </w:rPr>
        <w:t>speciale</w:t>
      </w:r>
      <w:proofErr w:type="spellEnd"/>
      <w:r w:rsidRPr="002D3B18">
        <w:rPr>
          <w:lang w:val="en-US"/>
        </w:rPr>
        <w:t xml:space="preserve">: </w:t>
      </w:r>
      <w:proofErr w:type="spellStart"/>
      <w:r w:rsidRPr="002D3B18">
        <w:rPr>
          <w:lang w:val="en-US"/>
        </w:rPr>
        <w:t>semnături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inscripţionări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însemne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marcă</w:t>
      </w:r>
      <w:proofErr w:type="spellEnd"/>
      <w:r w:rsidRPr="002D3B18">
        <w:rPr>
          <w:lang w:val="en-US"/>
        </w:rPr>
        <w:t xml:space="preserve"> etc.). Se </w:t>
      </w:r>
      <w:proofErr w:type="spellStart"/>
      <w:r w:rsidRPr="002D3B18">
        <w:rPr>
          <w:lang w:val="en-US"/>
        </w:rPr>
        <w:t>indică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/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ataşînd</w:t>
      </w:r>
      <w:proofErr w:type="spellEnd"/>
      <w:r w:rsidRPr="002D3B18">
        <w:rPr>
          <w:lang w:val="en-US"/>
        </w:rPr>
        <w:t xml:space="preserve">: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certificatul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>.</w:t>
      </w:r>
    </w:p>
    <w:p w14:paraId="0F5DC5B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2. </w:t>
      </w:r>
      <w:proofErr w:type="spellStart"/>
      <w:r w:rsidRPr="002D3B18">
        <w:rPr>
          <w:lang w:val="en-US"/>
        </w:rPr>
        <w:t>Descrierea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colecţiei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lotului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bunuri</w:t>
      </w:r>
      <w:proofErr w:type="spellEnd"/>
      <w:r w:rsidRPr="002D3B18">
        <w:rPr>
          <w:lang w:val="en-US"/>
        </w:rPr>
        <w:t xml:space="preserve"> (se </w:t>
      </w:r>
      <w:proofErr w:type="spellStart"/>
      <w:r w:rsidRPr="002D3B18">
        <w:rPr>
          <w:lang w:val="en-US"/>
        </w:rPr>
        <w:t>completează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fişa</w:t>
      </w:r>
      <w:proofErr w:type="spellEnd"/>
      <w:r w:rsidRPr="002D3B18">
        <w:rPr>
          <w:lang w:val="en-US"/>
        </w:rPr>
        <w:t xml:space="preserve"> standard </w:t>
      </w:r>
      <w:proofErr w:type="spellStart"/>
      <w:r w:rsidRPr="002D3B18">
        <w:rPr>
          <w:lang w:val="en-US"/>
        </w:rPr>
        <w:t>prevăzută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anexa</w:t>
      </w:r>
      <w:proofErr w:type="spellEnd"/>
      <w:r w:rsidRPr="002D3B18">
        <w:rPr>
          <w:lang w:val="en-US"/>
        </w:rPr>
        <w:t xml:space="preserve"> 2.).</w:t>
      </w:r>
    </w:p>
    <w:p w14:paraId="1B7600A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Data, </w:t>
      </w:r>
      <w:proofErr w:type="spellStart"/>
      <w:r w:rsidRPr="002D3B18">
        <w:rPr>
          <w:lang w:val="en-US"/>
        </w:rPr>
        <w:t>semnătura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ştampila</w:t>
      </w:r>
      <w:proofErr w:type="spellEnd"/>
      <w:r w:rsidRPr="002D3B18">
        <w:rPr>
          <w:lang w:val="en-US"/>
        </w:rPr>
        <w:t>________________</w:t>
      </w:r>
    </w:p>
    <w:p w14:paraId="1903C8FB" w14:textId="77777777" w:rsidR="002D3B18" w:rsidRPr="002D3B18" w:rsidRDefault="002D3B18" w:rsidP="002D3B18">
      <w:pPr>
        <w:jc w:val="right"/>
        <w:rPr>
          <w:lang w:val="en-US"/>
        </w:rPr>
      </w:pPr>
      <w:proofErr w:type="spellStart"/>
      <w:r w:rsidRPr="002D3B18">
        <w:rPr>
          <w:b/>
          <w:bCs/>
          <w:lang w:val="en-US"/>
        </w:rPr>
        <w:t>Anexa</w:t>
      </w:r>
      <w:proofErr w:type="spellEnd"/>
      <w:r w:rsidRPr="002D3B18">
        <w:rPr>
          <w:b/>
          <w:bCs/>
          <w:lang w:val="en-US"/>
        </w:rPr>
        <w:t xml:space="preserve"> nr.2</w:t>
      </w:r>
    </w:p>
    <w:p w14:paraId="41421582" w14:textId="77777777" w:rsidR="002D3B18" w:rsidRPr="002D3B18" w:rsidRDefault="002D3B18" w:rsidP="002D3B18">
      <w:pPr>
        <w:rPr>
          <w:lang w:val="en-US"/>
        </w:rPr>
      </w:pPr>
      <w:proofErr w:type="spellStart"/>
      <w:r w:rsidRPr="002D3B18">
        <w:rPr>
          <w:b/>
          <w:bCs/>
          <w:lang w:val="en-US"/>
        </w:rPr>
        <w:lastRenderedPageBreak/>
        <w:t>Fişa</w:t>
      </w:r>
      <w:proofErr w:type="spellEnd"/>
      <w:r w:rsidRPr="002D3B18">
        <w:rPr>
          <w:b/>
          <w:bCs/>
          <w:lang w:val="en-US"/>
        </w:rPr>
        <w:t xml:space="preserve"> standard a </w:t>
      </w:r>
      <w:proofErr w:type="spellStart"/>
      <w:r w:rsidRPr="002D3B18">
        <w:rPr>
          <w:b/>
          <w:bCs/>
          <w:lang w:val="en-US"/>
        </w:rPr>
        <w:t>bunului</w:t>
      </w:r>
      <w:proofErr w:type="spellEnd"/>
      <w:r w:rsidRPr="002D3B18">
        <w:rPr>
          <w:b/>
          <w:bCs/>
          <w:lang w:val="en-US"/>
        </w:rPr>
        <w:t>/</w:t>
      </w:r>
      <w:proofErr w:type="spellStart"/>
      <w:r w:rsidRPr="002D3B18">
        <w:rPr>
          <w:b/>
          <w:bCs/>
          <w:lang w:val="en-US"/>
        </w:rPr>
        <w:t>bunurilor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culturale</w:t>
      </w:r>
      <w:proofErr w:type="spellEnd"/>
      <w:r w:rsidRPr="002D3B18">
        <w:rPr>
          <w:b/>
          <w:bCs/>
          <w:lang w:val="en-US"/>
        </w:rPr>
        <w:t xml:space="preserve"> mobile</w:t>
      </w:r>
    </w:p>
    <w:tbl>
      <w:tblPr>
        <w:tblW w:w="94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405"/>
        <w:gridCol w:w="1168"/>
        <w:gridCol w:w="1181"/>
        <w:gridCol w:w="2242"/>
        <w:gridCol w:w="1068"/>
        <w:gridCol w:w="1989"/>
      </w:tblGrid>
      <w:tr w:rsidR="002D3B18" w:rsidRPr="002D3B18" w14:paraId="39BA7E72" w14:textId="77777777" w:rsidTr="002D3B18">
        <w:trPr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3FEB47" w14:textId="77777777" w:rsidR="002D3B18" w:rsidRPr="002D3B18" w:rsidRDefault="002D3B18" w:rsidP="002D3B18">
            <w:proofErr w:type="spellStart"/>
            <w:r w:rsidRPr="002D3B18">
              <w:t>nr</w:t>
            </w:r>
            <w:proofErr w:type="spellEnd"/>
            <w:r w:rsidRPr="002D3B18">
              <w:t>. d/o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CE78" w14:textId="77777777" w:rsidR="002D3B18" w:rsidRPr="002D3B18" w:rsidRDefault="002D3B18" w:rsidP="002D3B18">
            <w:proofErr w:type="spellStart"/>
            <w:r w:rsidRPr="002D3B18">
              <w:t>Denumirea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bunului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cultural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BCF6" w14:textId="77777777" w:rsidR="002D3B18" w:rsidRPr="002D3B18" w:rsidRDefault="002D3B18" w:rsidP="002D3B18">
            <w:pPr>
              <w:rPr>
                <w:lang w:val="en-US"/>
              </w:rPr>
            </w:pPr>
            <w:r w:rsidRPr="002D3B18">
              <w:rPr>
                <w:lang w:val="en-US"/>
              </w:rPr>
              <w:t>Autor/</w:t>
            </w:r>
            <w:proofErr w:type="spellStart"/>
            <w:r w:rsidRPr="002D3B18">
              <w:rPr>
                <w:lang w:val="en-US"/>
              </w:rPr>
              <w:t>i</w:t>
            </w:r>
            <w:proofErr w:type="spellEnd"/>
            <w:r w:rsidRPr="002D3B18">
              <w:rPr>
                <w:lang w:val="en-US"/>
              </w:rPr>
              <w:t xml:space="preserve">, atelier, </w:t>
            </w:r>
            <w:proofErr w:type="spellStart"/>
            <w:r w:rsidRPr="002D3B18">
              <w:rPr>
                <w:lang w:val="en-US"/>
              </w:rPr>
              <w:t>marcă</w:t>
            </w:r>
            <w:proofErr w:type="spellEnd"/>
            <w:r w:rsidRPr="002D3B18">
              <w:rPr>
                <w:lang w:val="en-US"/>
              </w:rPr>
              <w:t xml:space="preserve">, </w:t>
            </w:r>
            <w:proofErr w:type="spellStart"/>
            <w:r w:rsidRPr="002D3B18">
              <w:rPr>
                <w:lang w:val="en-US"/>
              </w:rPr>
              <w:t>şcoală</w:t>
            </w:r>
            <w:proofErr w:type="spellEnd"/>
            <w:r w:rsidRPr="002D3B18">
              <w:rPr>
                <w:lang w:val="en-US"/>
              </w:rPr>
              <w:t xml:space="preserve">, </w:t>
            </w:r>
            <w:proofErr w:type="spellStart"/>
            <w:r w:rsidRPr="002D3B18">
              <w:rPr>
                <w:lang w:val="en-US"/>
              </w:rPr>
              <w:t>atribuire</w:t>
            </w:r>
            <w:proofErr w:type="spellEnd"/>
            <w:r w:rsidRPr="002D3B18">
              <w:rPr>
                <w:lang w:val="en-US"/>
              </w:rPr>
              <w:t xml:space="preserve"> (</w:t>
            </w:r>
            <w:proofErr w:type="spellStart"/>
            <w:r w:rsidRPr="002D3B18">
              <w:rPr>
                <w:lang w:val="en-US"/>
              </w:rPr>
              <w:t>după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caz</w:t>
            </w:r>
            <w:proofErr w:type="spellEnd"/>
            <w:r w:rsidRPr="002D3B18">
              <w:rPr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34CF" w14:textId="77777777" w:rsidR="002D3B18" w:rsidRPr="002D3B18" w:rsidRDefault="002D3B18" w:rsidP="002D3B18">
            <w:pPr>
              <w:rPr>
                <w:lang w:val="en-US"/>
              </w:rPr>
            </w:pPr>
            <w:proofErr w:type="spellStart"/>
            <w:r w:rsidRPr="002D3B18">
              <w:rPr>
                <w:lang w:val="en-US"/>
              </w:rPr>
              <w:t>Titlu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sau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tema</w:t>
            </w:r>
            <w:proofErr w:type="spellEnd"/>
            <w:r w:rsidRPr="002D3B18">
              <w:rPr>
                <w:lang w:val="en-US"/>
              </w:rPr>
              <w:t xml:space="preserve"> (</w:t>
            </w:r>
            <w:proofErr w:type="spellStart"/>
            <w:r w:rsidRPr="002D3B18">
              <w:rPr>
                <w:lang w:val="en-US"/>
              </w:rPr>
              <w:t>dacă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este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cazul</w:t>
            </w:r>
            <w:proofErr w:type="spellEnd"/>
            <w:r w:rsidRPr="002D3B18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C464" w14:textId="77777777" w:rsidR="002D3B18" w:rsidRPr="002D3B18" w:rsidRDefault="002D3B18" w:rsidP="002D3B18">
            <w:pPr>
              <w:rPr>
                <w:lang w:val="en-US"/>
              </w:rPr>
            </w:pPr>
            <w:r w:rsidRPr="002D3B18">
              <w:rPr>
                <w:lang w:val="en-US"/>
              </w:rPr>
              <w:t xml:space="preserve">Material, </w:t>
            </w:r>
            <w:proofErr w:type="spellStart"/>
            <w:proofErr w:type="gramStart"/>
            <w:r w:rsidRPr="002D3B18">
              <w:rPr>
                <w:lang w:val="en-US"/>
              </w:rPr>
              <w:t>dimensiuni,dimensiuni</w:t>
            </w:r>
            <w:proofErr w:type="spellEnd"/>
            <w:proofErr w:type="gram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suport</w:t>
            </w:r>
            <w:proofErr w:type="spellEnd"/>
            <w:r w:rsidRPr="002D3B18">
              <w:rPr>
                <w:lang w:val="en-US"/>
              </w:rPr>
              <w:t xml:space="preserve">, </w:t>
            </w:r>
            <w:proofErr w:type="spellStart"/>
            <w:r w:rsidRPr="002D3B18">
              <w:rPr>
                <w:lang w:val="en-US"/>
              </w:rPr>
              <w:t>alţi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parametri</w:t>
            </w:r>
            <w:proofErr w:type="spellEnd"/>
            <w:r w:rsidRPr="002D3B18">
              <w:rPr>
                <w:lang w:val="en-US"/>
              </w:rPr>
              <w:t xml:space="preserve"> de </w:t>
            </w:r>
            <w:proofErr w:type="spellStart"/>
            <w:r w:rsidRPr="002D3B18">
              <w:rPr>
                <w:lang w:val="en-US"/>
              </w:rPr>
              <w:t>identificare</w:t>
            </w:r>
            <w:proofErr w:type="spellEnd"/>
            <w:r w:rsidRPr="002D3B18">
              <w:rPr>
                <w:lang w:val="en-US"/>
              </w:rPr>
              <w:t xml:space="preserve"> (</w:t>
            </w:r>
            <w:proofErr w:type="spellStart"/>
            <w:r w:rsidRPr="002D3B18">
              <w:rPr>
                <w:lang w:val="en-US"/>
              </w:rPr>
              <w:t>după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caz</w:t>
            </w:r>
            <w:proofErr w:type="spellEnd"/>
            <w:r w:rsidRPr="002D3B18"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8E5FB" w14:textId="77777777" w:rsidR="002D3B18" w:rsidRPr="002D3B18" w:rsidRDefault="002D3B18" w:rsidP="002D3B18">
            <w:pPr>
              <w:rPr>
                <w:lang w:val="en-US"/>
              </w:rPr>
            </w:pPr>
            <w:proofErr w:type="spellStart"/>
            <w:r w:rsidRPr="002D3B18">
              <w:rPr>
                <w:lang w:val="en-US"/>
              </w:rPr>
              <w:t>Datare</w:t>
            </w:r>
            <w:proofErr w:type="spellEnd"/>
            <w:r w:rsidRPr="002D3B18">
              <w:rPr>
                <w:lang w:val="en-US"/>
              </w:rPr>
              <w:t xml:space="preserve">, </w:t>
            </w:r>
            <w:proofErr w:type="spellStart"/>
            <w:r w:rsidRPr="002D3B18">
              <w:rPr>
                <w:lang w:val="en-US"/>
              </w:rPr>
              <w:t>anul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fabricării</w:t>
            </w:r>
            <w:proofErr w:type="spellEnd"/>
            <w:r w:rsidRPr="002D3B18">
              <w:rPr>
                <w:lang w:val="en-US"/>
              </w:rPr>
              <w:t xml:space="preserve"> (</w:t>
            </w:r>
            <w:proofErr w:type="spellStart"/>
            <w:r w:rsidRPr="002D3B18">
              <w:rPr>
                <w:lang w:val="en-US"/>
              </w:rPr>
              <w:t>după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caz</w:t>
            </w:r>
            <w:proofErr w:type="spellEnd"/>
            <w:r w:rsidRPr="002D3B18">
              <w:rPr>
                <w:lang w:val="en-US"/>
              </w:rPr>
              <w:t>)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83C2" w14:textId="77777777" w:rsidR="002D3B18" w:rsidRPr="002D3B18" w:rsidRDefault="002D3B18" w:rsidP="002D3B18">
            <w:pPr>
              <w:rPr>
                <w:lang w:val="en-US"/>
              </w:rPr>
            </w:pPr>
            <w:proofErr w:type="spellStart"/>
            <w:r w:rsidRPr="002D3B18">
              <w:rPr>
                <w:lang w:val="en-US"/>
              </w:rPr>
              <w:t>Observaţii</w:t>
            </w:r>
            <w:proofErr w:type="spellEnd"/>
            <w:r w:rsidRPr="002D3B18">
              <w:rPr>
                <w:lang w:val="en-US"/>
              </w:rPr>
              <w:t xml:space="preserve"> (</w:t>
            </w:r>
            <w:proofErr w:type="spellStart"/>
            <w:r w:rsidRPr="002D3B18">
              <w:rPr>
                <w:lang w:val="en-US"/>
              </w:rPr>
              <w:t>documente</w:t>
            </w:r>
            <w:proofErr w:type="spellEnd"/>
            <w:r w:rsidRPr="002D3B18">
              <w:rPr>
                <w:lang w:val="en-US"/>
              </w:rPr>
              <w:t xml:space="preserve"> de </w:t>
            </w:r>
            <w:proofErr w:type="spellStart"/>
            <w:r w:rsidRPr="002D3B18">
              <w:rPr>
                <w:lang w:val="en-US"/>
              </w:rPr>
              <w:t>referinţă</w:t>
            </w:r>
            <w:proofErr w:type="spellEnd"/>
            <w:r w:rsidRPr="002D3B18">
              <w:rPr>
                <w:lang w:val="en-US"/>
              </w:rPr>
              <w:t xml:space="preserve">, </w:t>
            </w:r>
            <w:proofErr w:type="spellStart"/>
            <w:r w:rsidRPr="002D3B18">
              <w:rPr>
                <w:lang w:val="en-US"/>
              </w:rPr>
              <w:t>antecedente</w:t>
            </w:r>
            <w:proofErr w:type="spellEnd"/>
            <w:r w:rsidRPr="002D3B18">
              <w:rPr>
                <w:lang w:val="en-US"/>
              </w:rPr>
              <w:t xml:space="preserve">, stare de </w:t>
            </w:r>
            <w:proofErr w:type="spellStart"/>
            <w:r w:rsidRPr="002D3B18">
              <w:rPr>
                <w:lang w:val="en-US"/>
              </w:rPr>
              <w:t>conservare</w:t>
            </w:r>
            <w:proofErr w:type="spellEnd"/>
            <w:r w:rsidRPr="002D3B18">
              <w:rPr>
                <w:lang w:val="en-US"/>
              </w:rPr>
              <w:t xml:space="preserve">, </w:t>
            </w:r>
            <w:proofErr w:type="spellStart"/>
            <w:r w:rsidRPr="002D3B18">
              <w:rPr>
                <w:lang w:val="en-US"/>
              </w:rPr>
              <w:t>cantitate</w:t>
            </w:r>
            <w:proofErr w:type="spellEnd"/>
            <w:r w:rsidRPr="002D3B18">
              <w:rPr>
                <w:lang w:val="en-US"/>
              </w:rPr>
              <w:t xml:space="preserve">, date </w:t>
            </w:r>
            <w:proofErr w:type="spellStart"/>
            <w:r w:rsidRPr="002D3B18">
              <w:rPr>
                <w:lang w:val="en-US"/>
              </w:rPr>
              <w:t>speciale</w:t>
            </w:r>
            <w:proofErr w:type="spellEnd"/>
            <w:r w:rsidRPr="002D3B18">
              <w:rPr>
                <w:lang w:val="en-US"/>
              </w:rPr>
              <w:t xml:space="preserve">: </w:t>
            </w:r>
            <w:proofErr w:type="spellStart"/>
            <w:r w:rsidRPr="002D3B18">
              <w:rPr>
                <w:lang w:val="en-US"/>
              </w:rPr>
              <w:t>semnături</w:t>
            </w:r>
            <w:proofErr w:type="spellEnd"/>
            <w:r w:rsidRPr="002D3B18">
              <w:rPr>
                <w:lang w:val="en-US"/>
              </w:rPr>
              <w:t xml:space="preserve">, </w:t>
            </w:r>
            <w:proofErr w:type="spellStart"/>
            <w:r w:rsidRPr="002D3B18">
              <w:rPr>
                <w:lang w:val="en-US"/>
              </w:rPr>
              <w:t>inscripţionări</w:t>
            </w:r>
            <w:proofErr w:type="spellEnd"/>
            <w:r w:rsidRPr="002D3B18">
              <w:rPr>
                <w:lang w:val="en-US"/>
              </w:rPr>
              <w:t xml:space="preserve">, </w:t>
            </w:r>
            <w:proofErr w:type="spellStart"/>
            <w:r w:rsidRPr="002D3B18">
              <w:rPr>
                <w:lang w:val="en-US"/>
              </w:rPr>
              <w:t>însemne</w:t>
            </w:r>
            <w:proofErr w:type="spellEnd"/>
            <w:r w:rsidRPr="002D3B18">
              <w:rPr>
                <w:lang w:val="en-US"/>
              </w:rPr>
              <w:t xml:space="preserve"> de </w:t>
            </w:r>
            <w:proofErr w:type="spellStart"/>
            <w:r w:rsidRPr="002D3B18">
              <w:rPr>
                <w:lang w:val="en-US"/>
              </w:rPr>
              <w:t>marcă</w:t>
            </w:r>
            <w:proofErr w:type="spellEnd"/>
            <w:r w:rsidRPr="002D3B18">
              <w:rPr>
                <w:lang w:val="en-US"/>
              </w:rPr>
              <w:t xml:space="preserve"> etc.</w:t>
            </w:r>
          </w:p>
        </w:tc>
      </w:tr>
    </w:tbl>
    <w:p w14:paraId="4291B481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6AC6919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5ECBB70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48386BEB" w14:textId="77777777" w:rsidR="002D3B18" w:rsidRPr="002D3B18" w:rsidRDefault="002D3B18" w:rsidP="002D3B18">
      <w:pPr>
        <w:jc w:val="right"/>
        <w:rPr>
          <w:lang w:val="en-US"/>
        </w:rPr>
      </w:pPr>
      <w:proofErr w:type="spellStart"/>
      <w:r w:rsidRPr="002D3B18">
        <w:rPr>
          <w:b/>
          <w:bCs/>
          <w:lang w:val="en-US"/>
        </w:rPr>
        <w:t>Anexa</w:t>
      </w:r>
      <w:proofErr w:type="spellEnd"/>
      <w:r w:rsidRPr="002D3B18">
        <w:rPr>
          <w:b/>
          <w:bCs/>
          <w:lang w:val="en-US"/>
        </w:rPr>
        <w:t xml:space="preserve"> nr. 3</w:t>
      </w:r>
    </w:p>
    <w:p w14:paraId="3790E5F2" w14:textId="77777777" w:rsidR="002D3B18" w:rsidRPr="002D3B18" w:rsidRDefault="002D3B18" w:rsidP="002D3B18">
      <w:pPr>
        <w:jc w:val="center"/>
        <w:rPr>
          <w:lang w:val="en-US"/>
        </w:rPr>
      </w:pPr>
      <w:proofErr w:type="spellStart"/>
      <w:r w:rsidRPr="002D3B18">
        <w:rPr>
          <w:b/>
          <w:bCs/>
          <w:lang w:val="en-US"/>
        </w:rPr>
        <w:t>Fişa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analiticã</w:t>
      </w:r>
      <w:proofErr w:type="spellEnd"/>
      <w:r w:rsidRPr="002D3B18">
        <w:rPr>
          <w:b/>
          <w:bCs/>
          <w:lang w:val="en-US"/>
        </w:rPr>
        <w:t xml:space="preserve"> de </w:t>
      </w:r>
      <w:proofErr w:type="spellStart"/>
      <w:r w:rsidRPr="002D3B18">
        <w:rPr>
          <w:b/>
          <w:bCs/>
          <w:lang w:val="en-US"/>
        </w:rPr>
        <w:t>evidenţă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pentru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bunuri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culturale</w:t>
      </w:r>
      <w:proofErr w:type="spellEnd"/>
      <w:r w:rsidRPr="002D3B18">
        <w:rPr>
          <w:b/>
          <w:bCs/>
          <w:lang w:val="en-US"/>
        </w:rPr>
        <w:t xml:space="preserve"> mobile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2141"/>
        <w:gridCol w:w="2348"/>
        <w:gridCol w:w="1873"/>
      </w:tblGrid>
      <w:tr w:rsidR="002D3B18" w:rsidRPr="002D3B18" w14:paraId="3A945A41" w14:textId="77777777" w:rsidTr="002D3B18">
        <w:trPr>
          <w:trHeight w:val="120"/>
        </w:trPr>
        <w:tc>
          <w:tcPr>
            <w:tcW w:w="9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24B02" w14:textId="77777777" w:rsidR="002D3B18" w:rsidRPr="002D3B18" w:rsidRDefault="002D3B18" w:rsidP="002D3B18">
            <w:pPr>
              <w:rPr>
                <w:lang w:val="en-US"/>
              </w:rPr>
            </w:pPr>
            <w:r w:rsidRPr="002D3B18">
              <w:rPr>
                <w:b/>
                <w:bCs/>
                <w:lang w:val="en-US"/>
              </w:rPr>
              <w:t>FIŞA ANALITICÃ DE EVIDENŢĂ PENTRU BUNURI CULTURALE MOBILE</w:t>
            </w:r>
          </w:p>
        </w:tc>
      </w:tr>
      <w:tr w:rsidR="002D3B18" w:rsidRPr="002D3B18" w14:paraId="5219886F" w14:textId="77777777" w:rsidTr="002D3B18">
        <w:trPr>
          <w:trHeight w:val="21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30E0" w14:textId="76FA2803" w:rsidR="002D3B18" w:rsidRPr="002D3B18" w:rsidRDefault="002D3B18" w:rsidP="002D3B18">
            <w:pPr>
              <w:rPr>
                <w:lang w:val="en-US"/>
              </w:rPr>
            </w:pPr>
            <w:r w:rsidRPr="002D3B18">
              <mc:AlternateContent>
                <mc:Choice Requires="wps">
                  <w:drawing>
                    <wp:inline distT="0" distB="0" distL="0" distR="0" wp14:anchorId="2DAECCBD" wp14:editId="6561E0CE">
                      <wp:extent cx="104775" cy="95250"/>
                      <wp:effectExtent l="0" t="0" r="0" b="0"/>
                      <wp:docPr id="1597706637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BF0CFD" id="Прямоугольник 16" o:spid="_x0000_s1026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DM1wEAAJ0DAAAOAAAAZHJzL2Uyb0RvYy54bWysU12P0zAQfEfiP1h+p0mqlnJR09PpToeQ&#10;jg/p4Ae4jp1EJF6z6zYtv56102sLvCFeLO+uM54ZT9a3h6EXe4PUgatkMculME5D3bmmkt++Pr55&#10;JwUF5WrVgzOVPBqSt5vXr9ajL80cWuhrg4JBHJWjr2Qbgi+zjHRrBkUz8Mbx0AIOKnCJTVajGhl9&#10;6LN5nr/NRsDaI2hDxN2HaSg3Cd9ao8Nna8kE0VeSuYW0Ylq3cc02a1U2qHzb6RMN9Q8sBtU5vvQM&#10;9aCCEjvs/oIaOo1AYMNMw5CBtZ02SQOrKfI/1Dy3ypukhc0hf7aJ/h+s/rR/9l8wUif/BPo7CQf3&#10;rXKNuSPP9vGjyksLEcbWqJoZFNG7bPRUnjFiQYwmtuNHqPm11S5AsuVgcYh3sGBxSO4fz+6bQxCa&#10;m0W+WK2WUmge3Szny/Q4mSpfvvVI4b2BQcRNJZHJJWy1f6IQuajy5Ui8ysFj1/fpfXv3W4MPxk7i&#10;HunGsFC5hfrI1BGmjHCmedMC/pRi5HxUkn7sFBop+g+O5d8Ui0UMVCoWy9WcC7yebK8nymmGqmSQ&#10;YtrehymEO49d0yaXJ453bJntkp4LqxNZzkCSecprDNl1nU5d/qrNLwAAAP//AwBQSwMEFAAGAAgA&#10;AAAhAJMMLCTaAAAAAwEAAA8AAABkcnMvZG93bnJldi54bWxMj0FLw0AQhe+C/2EZwYvYjUKLxGyK&#10;FMQiQjHVnqfZMQlmZ9PsNon/3qmXepnH8Ib3vsmWk2vVQH1oPBu4myWgiEtvG64MfGyfbx9AhYhs&#10;sfVMBn4owDK/vMgwtX7kdxqKWCkJ4ZCigTrGLtU6lDU5DDPfEYv35XuHUda+0rbHUcJdq++TZKEd&#10;NiwNNXa0qqn8Lo7OwFhuht327UVvbnZrz4f1YVV8vhpzfTU9PYKKNMXzMZzwBR1yYdr7I9ugWgPy&#10;SPybJ28xB7UXnSeg80z/Z89/AQAA//8DAFBLAQItABQABgAIAAAAIQC2gziS/gAAAOEBAAATAAAA&#10;AAAAAAAAAAAAAAAAAABbQ29udGVudF9UeXBlc10ueG1sUEsBAi0AFAAGAAgAAAAhADj9If/WAAAA&#10;lAEAAAsAAAAAAAAAAAAAAAAALwEAAF9yZWxzLy5yZWxzUEsBAi0AFAAGAAgAAAAhAM3fAMzXAQAA&#10;nQMAAA4AAAAAAAAAAAAAAAAALgIAAGRycy9lMm9Eb2MueG1sUEsBAi0AFAAGAAgAAAAhAJMMLCTa&#10;AAAAAwEAAA8AAAAAAAAAAAAAAAAAMQ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D3B18">
              <mc:AlternateContent>
                <mc:Choice Requires="wps">
                  <w:drawing>
                    <wp:inline distT="0" distB="0" distL="0" distR="0" wp14:anchorId="25F14C19" wp14:editId="0705AFDF">
                      <wp:extent cx="104775" cy="104775"/>
                      <wp:effectExtent l="0" t="0" r="0" b="0"/>
                      <wp:docPr id="355563837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6D7A99" id="Прямоугольник 15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2u0gEAAJ4DAAAOAAAAZHJzL2Uyb0RvYy54bWysU11v0zAUfUfiP1h+p0mqjkLUdJo2DSEN&#10;mDT4Aa5jJxGJr7nXbVp+PddO15btDfFi3Q/n3HOPT1bX+6EXO4PUgatkMculME5D3bmmkj++37/7&#10;IAUF5WrVgzOVPBiS1+u3b1ajL80cWuhrg4JBHJWjr2Qbgi+zjHRrBkUz8MZx0wIOKnCKTVajGhl9&#10;6LN5nr/PRsDaI2hDxNW7qSnXCd9ao8M3a8kE0VeSuYV0Yjo38czWK1U2qHzb6SMN9Q8sBtU5HnqC&#10;ulNBiS12r6CGTiMQ2DDTMGRgbadN2oG3KfIX2zy1ypu0C4tD/iQT/T9Y/XX35B8xUif/APonCQe3&#10;rXKNuSHP8vGjynMJEcbWqJoZFFG7bPRUnjBiQowmNuMXqPm11TZAkmVvcYgzeGGxT+ofTuqbfRCa&#10;i0W+WC6vpNDcOsZxgiqfP/ZI4ZOBQcSgksjsErjaPVCYrj5fibMc3Hd9nx64d38VGDNWEvnIN7qF&#10;yg3UB+aOMJmETc1BC/hbipENUkn6tVVopOg/O97/Y7FYREelZHG1nHOCl53NZUc5zVCVDFJM4W2Y&#10;XLj12DVtknnieMOa2S7tc2Z1JMsmSIocDRtddpmnW+ffav0HAAD//wMAUEsDBBQABgAIAAAAIQDj&#10;zA+12QAAAAMBAAAPAAAAZHJzL2Rvd25yZXYueG1sTI9BS8NAEIXvgv9hGcGL2E2FFonZFClIiwil&#10;qeY8zY5JMDubZrdJ/Pdu20O9zGN4w3vfJIvRNKKnztWWFUwnEQjiwuqaSwWfu7fHZxDOI2tsLJOC&#10;X3KwSG9vEoy1HXhLfeZLEULYxaig8r6NpXRFRQbdxLbEwfu2nUEf1q6UusMhhJtGPkXRXBqsOTRU&#10;2NKyouInOxoFQ7Hp893HSm4e8rXlw/qwzL7elbq/G19fQHga/fUYTvgBHdLAtLdH1k40CsIj/jxP&#10;3nwGYn9RmSbyP3v6BwAA//8DAFBLAQItABQABgAIAAAAIQC2gziS/gAAAOEBAAATAAAAAAAAAAAA&#10;AAAAAAAAAABbQ29udGVudF9UeXBlc10ueG1sUEsBAi0AFAAGAAgAAAAhADj9If/WAAAAlAEAAAsA&#10;AAAAAAAAAAAAAAAALwEAAF9yZWxzLy5yZWxzUEsBAi0AFAAGAAgAAAAhAHiN3a7SAQAAngMAAA4A&#10;AAAAAAAAAAAAAAAALgIAAGRycy9lMm9Eb2MueG1sUEsBAi0AFAAGAAgAAAAhAOPMD7X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D3B18">
              <mc:AlternateContent>
                <mc:Choice Requires="wps">
                  <w:drawing>
                    <wp:inline distT="0" distB="0" distL="0" distR="0" wp14:anchorId="350121F7" wp14:editId="607F67AF">
                      <wp:extent cx="104775" cy="95250"/>
                      <wp:effectExtent l="0" t="0" r="0" b="0"/>
                      <wp:docPr id="2134904817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5CB0A9" id="Прямоугольник 14" o:spid="_x0000_s1026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DM1wEAAJ0DAAAOAAAAZHJzL2Uyb0RvYy54bWysU12P0zAQfEfiP1h+p0mqlnJR09PpToeQ&#10;jg/p4Ae4jp1EJF6z6zYtv56102sLvCFeLO+uM54ZT9a3h6EXe4PUgatkMculME5D3bmmkt++Pr55&#10;JwUF5WrVgzOVPBqSt5vXr9ajL80cWuhrg4JBHJWjr2Qbgi+zjHRrBkUz8Mbx0AIOKnCJTVajGhl9&#10;6LN5nr/NRsDaI2hDxN2HaSg3Cd9ao8Nna8kE0VeSuYW0Ylq3cc02a1U2qHzb6RMN9Q8sBtU5vvQM&#10;9aCCEjvs/oIaOo1AYMNMw5CBtZ02SQOrKfI/1Dy3ypukhc0hf7aJ/h+s/rR/9l8wUif/BPo7CQf3&#10;rXKNuSPP9vGjyksLEcbWqJoZFNG7bPRUnjFiQYwmtuNHqPm11S5AsuVgcYh3sGBxSO4fz+6bQxCa&#10;m0W+WK2WUmge3Szny/Q4mSpfvvVI4b2BQcRNJZHJJWy1f6IQuajy5Ui8ysFj1/fpfXv3W4MPxk7i&#10;HunGsFC5hfrI1BGmjHCmedMC/pRi5HxUkn7sFBop+g+O5d8Ui0UMVCoWy9WcC7yebK8nymmGqmSQ&#10;YtrehymEO49d0yaXJ453bJntkp4LqxNZzkCSecprDNl1nU5d/qrNLwAAAP//AwBQSwMEFAAGAAgA&#10;AAAhAJMMLCTaAAAAAwEAAA8AAABkcnMvZG93bnJldi54bWxMj0FLw0AQhe+C/2EZwYvYjUKLxGyK&#10;FMQiQjHVnqfZMQlmZ9PsNon/3qmXepnH8Ib3vsmWk2vVQH1oPBu4myWgiEtvG64MfGyfbx9AhYhs&#10;sfVMBn4owDK/vMgwtX7kdxqKWCkJ4ZCigTrGLtU6lDU5DDPfEYv35XuHUda+0rbHUcJdq++TZKEd&#10;NiwNNXa0qqn8Lo7OwFhuht327UVvbnZrz4f1YVV8vhpzfTU9PYKKNMXzMZzwBR1yYdr7I9ugWgPy&#10;SPybJ28xB7UXnSeg80z/Z89/AQAA//8DAFBLAQItABQABgAIAAAAIQC2gziS/gAAAOEBAAATAAAA&#10;AAAAAAAAAAAAAAAAAABbQ29udGVudF9UeXBlc10ueG1sUEsBAi0AFAAGAAgAAAAhADj9If/WAAAA&#10;lAEAAAsAAAAAAAAAAAAAAAAALwEAAF9yZWxzLy5yZWxzUEsBAi0AFAAGAAgAAAAhAM3fAMzXAQAA&#10;nQMAAA4AAAAAAAAAAAAAAAAALgIAAGRycy9lMm9Eb2MueG1sUEsBAi0AFAAGAAgAAAAhAJMMLCTa&#10;AAAAAwEAAA8AAAAAAAAAAAAAAAAAMQ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D3B18">
              <w:rPr>
                <w:lang w:val="en-US"/>
              </w:rPr>
              <w:t xml:space="preserve">Tip </w:t>
            </w:r>
            <w:proofErr w:type="spellStart"/>
            <w:r w:rsidRPr="002D3B18">
              <w:rPr>
                <w:lang w:val="en-US"/>
              </w:rPr>
              <w:t>fişă</w:t>
            </w:r>
            <w:proofErr w:type="spellEnd"/>
            <w:r w:rsidRPr="002D3B18">
              <w:rPr>
                <w:lang w:val="en-US"/>
              </w:rPr>
              <w:t xml:space="preserve">:   </w:t>
            </w:r>
            <w:proofErr w:type="spellStart"/>
            <w:r w:rsidRPr="002D3B18">
              <w:rPr>
                <w:lang w:val="en-US"/>
              </w:rPr>
              <w:t>Ansamblu</w:t>
            </w:r>
            <w:proofErr w:type="spellEnd"/>
            <w:r w:rsidRPr="002D3B18">
              <w:rPr>
                <w:lang w:val="en-US"/>
              </w:rPr>
              <w:t xml:space="preserve">             </w:t>
            </w:r>
            <w:proofErr w:type="spellStart"/>
            <w:r w:rsidRPr="002D3B18">
              <w:rPr>
                <w:lang w:val="en-US"/>
              </w:rPr>
              <w:t>Colectivă</w:t>
            </w:r>
            <w:proofErr w:type="spellEnd"/>
            <w:r w:rsidRPr="002D3B18">
              <w:rPr>
                <w:lang w:val="en-US"/>
              </w:rPr>
              <w:t xml:space="preserve">                </w:t>
            </w:r>
            <w:proofErr w:type="spellStart"/>
            <w:r w:rsidRPr="002D3B18">
              <w:rPr>
                <w:lang w:val="en-US"/>
              </w:rPr>
              <w:t>Individuală</w:t>
            </w:r>
            <w:proofErr w:type="spellEnd"/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E33A" w14:textId="77777777" w:rsidR="002D3B18" w:rsidRPr="002D3B18" w:rsidRDefault="002D3B18" w:rsidP="002D3B18">
            <w:proofErr w:type="spellStart"/>
            <w:r w:rsidRPr="002D3B18">
              <w:t>Domeniu</w:t>
            </w:r>
            <w:proofErr w:type="spellEnd"/>
            <w:r w:rsidRPr="002D3B18">
              <w:t>:</w:t>
            </w:r>
          </w:p>
          <w:p w14:paraId="7AEC30D0" w14:textId="77777777" w:rsidR="002D3B18" w:rsidRPr="002D3B18" w:rsidRDefault="002D3B18" w:rsidP="002D3B18">
            <w:r w:rsidRPr="002D3B18">
              <w:t> </w:t>
            </w:r>
          </w:p>
        </w:tc>
      </w:tr>
      <w:tr w:rsidR="002D3B18" w:rsidRPr="002D3B18" w14:paraId="2047FC02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E151" w14:textId="77777777" w:rsidR="002D3B18" w:rsidRPr="002D3B18" w:rsidRDefault="002D3B18" w:rsidP="002D3B18">
            <w:proofErr w:type="spellStart"/>
            <w:r w:rsidRPr="002D3B18">
              <w:t>Deţinător</w:t>
            </w:r>
            <w:proofErr w:type="spellEnd"/>
            <w:r w:rsidRPr="002D3B18"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7B5D9" w14:textId="77777777" w:rsidR="002D3B18" w:rsidRPr="002D3B18" w:rsidRDefault="002D3B18" w:rsidP="002D3B18"/>
        </w:tc>
      </w:tr>
      <w:tr w:rsidR="002D3B18" w:rsidRPr="002D3B18" w14:paraId="1863EA7B" w14:textId="77777777" w:rsidTr="002D3B18">
        <w:trPr>
          <w:trHeight w:val="120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98B8" w14:textId="77777777" w:rsidR="002D3B18" w:rsidRPr="002D3B18" w:rsidRDefault="002D3B18" w:rsidP="002D3B18">
            <w:proofErr w:type="spellStart"/>
            <w:r w:rsidRPr="002D3B18">
              <w:t>Cod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Deţinător</w:t>
            </w:r>
            <w:proofErr w:type="spellEnd"/>
            <w:r w:rsidRPr="002D3B18">
              <w:t>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82F7" w14:textId="77777777" w:rsidR="002D3B18" w:rsidRPr="002D3B18" w:rsidRDefault="002D3B18" w:rsidP="002D3B18">
            <w:proofErr w:type="spellStart"/>
            <w:r w:rsidRPr="002D3B18">
              <w:t>Nr.inv</w:t>
            </w:r>
            <w:proofErr w:type="spellEnd"/>
            <w:r w:rsidRPr="002D3B18">
              <w:t>.: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1971" w14:textId="77777777" w:rsidR="002D3B18" w:rsidRPr="002D3B18" w:rsidRDefault="002D3B18" w:rsidP="002D3B18">
            <w:r w:rsidRPr="002D3B18">
              <w:t> </w:t>
            </w:r>
            <w:proofErr w:type="spellStart"/>
            <w:r w:rsidRPr="002D3B18">
              <w:t>Nr.inv</w:t>
            </w:r>
            <w:proofErr w:type="spellEnd"/>
            <w:r w:rsidRPr="002D3B18">
              <w:t xml:space="preserve">. </w:t>
            </w:r>
            <w:proofErr w:type="spellStart"/>
            <w:r w:rsidRPr="002D3B18">
              <w:t>vechi</w:t>
            </w:r>
            <w:proofErr w:type="spellEnd"/>
            <w:r w:rsidRPr="002D3B18">
              <w:t>:</w:t>
            </w:r>
          </w:p>
        </w:tc>
      </w:tr>
      <w:tr w:rsidR="002D3B18" w:rsidRPr="002D3B18" w14:paraId="16609686" w14:textId="77777777" w:rsidTr="002D3B18">
        <w:trPr>
          <w:trHeight w:val="120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2FC6" w14:textId="0F0D796B" w:rsidR="002D3B18" w:rsidRPr="002D3B18" w:rsidRDefault="002D3B18" w:rsidP="002D3B18">
            <w:pPr>
              <w:rPr>
                <w:lang w:val="en-US"/>
              </w:rPr>
            </w:pPr>
            <w:r w:rsidRPr="002D3B18">
              <mc:AlternateContent>
                <mc:Choice Requires="wps">
                  <w:drawing>
                    <wp:inline distT="0" distB="0" distL="0" distR="0" wp14:anchorId="0780D421" wp14:editId="4D569E8E">
                      <wp:extent cx="95250" cy="104775"/>
                      <wp:effectExtent l="0" t="0" r="0" b="0"/>
                      <wp:docPr id="5472527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4FD185" id="Прямоугольник 13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Xf1wEAAJ0DAAAOAAAAZHJzL2Uyb0RvYy54bWysU9tu2zAMfR+wfxD0vtgOkmU14hRFiw4D&#10;ugvQ7QMUWbKN2aJGKnGyrx8lp0m2vQ17EURSPjw8PF7fHoZe7A1SB66SxSyXwjgNdeeaSn77+vjm&#10;nRQUlKtVD85U8mhI3m5ev1qPvjRzaKGvDQoGcVSOvpJtCL7MMtKtGRTNwBvHRQs4qMAhNlmNamT0&#10;oc/mef42GwFrj6ANEWcfpqLcJHxrjQ6frSUTRF9J5hbSiencxjPbrFXZoPJtp0801D+wGFTnuOkZ&#10;6kEFJXbY/QU1dBqBwIaZhiEDaztt0gw8TZH/Mc1zq7xJs7A45M8y0f+D1Z/2z/4LRurkn0B/J+Hg&#10;vlWuMXfkWT5eqrykEGFsjaqZQRG1y0ZP5RkjBsRoYjt+hJq3rXYBkiwHi0PswQOLQ1L/eFbfHILQ&#10;nLxZzpe8Is2VIl+sVsvUQJUv33qk8N7AIOKlksjkErbaP1GIXFT58iS2cvDY9X3ab+9+S/DDmEnc&#10;I91oFiq3UB+ZOsLkEfY0X1rAn1KM7I9K0o+dQiNF/8Hx+DfFYhENlYLFcjXnAK8r2+uKcpqhKhmk&#10;mK73YTLhzmPXtEnlieMdS2a7NM+F1YkseyCNefJrNNl1nF5d/qrNLwAAAP//AwBQSwMEFAAGAAgA&#10;AAAhAMC7HLjZAAAAAwEAAA8AAABkcnMvZG93bnJldi54bWxMj0FLw0AQhe+C/2EZwYvYjUKLxGyK&#10;FMQiQjHVnqfZMQlmZ9PsNon/3qmXepnh8YY338uWk2vVQH1oPBu4myWgiEtvG64MfGyfbx9AhYhs&#10;sfVMBn4owDK/vMgwtX7kdxqKWCkJ4ZCigTrGLtU6lDU5DDPfEYv35XuHUWRfadvjKOGu1fdJstAO&#10;G5YPNXa0qqn8Lo7OwFhuht327UVvbnZrz4f1YVV8vhpzfTU9PYKKNMXzMZzwBR1yYdr7I9ugWgNS&#10;JP7NkzcXtZe9mIPOM/2fPf8FAAD//wMAUEsBAi0AFAAGAAgAAAAhALaDOJL+AAAA4QEAABMAAAAA&#10;AAAAAAAAAAAAAAAAAFtDb250ZW50X1R5cGVzXS54bWxQSwECLQAUAAYACAAAACEAOP0h/9YAAACU&#10;AQAACwAAAAAAAAAAAAAAAAAvAQAAX3JlbHMvLnJlbHNQSwECLQAUAAYACAAAACEA/z7V39cBAACd&#10;AwAADgAAAAAAAAAAAAAAAAAuAgAAZHJzL2Uyb0RvYy54bWxQSwECLQAUAAYACAAAACEAwLscuNkA&#10;AAADAQAADwAAAAAAAAAAAAAAAAAx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D3B18">
              <mc:AlternateContent>
                <mc:Choice Requires="wps">
                  <w:drawing>
                    <wp:inline distT="0" distB="0" distL="0" distR="0" wp14:anchorId="7456AFD4" wp14:editId="0B620424">
                      <wp:extent cx="95250" cy="95250"/>
                      <wp:effectExtent l="0" t="0" r="0" b="0"/>
                      <wp:docPr id="1975339224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9EBBC" id="Прямоугольник 12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Z10QEAAJwDAAAOAAAAZHJzL2Uyb0RvYy54bWysU11v0zAUfUfiP1h+p2mrFljUdJo2DSEN&#10;mDT4Aa5jJxaJr7nXbVp+PddO1xb2NvFi3Q/n+NxzT1bX+74TO4PkwFdyNplKYbyG2vmmkj++37/7&#10;KAVF5WvVgTeVPBiS1+u3b1ZDKM0cWuhqg4JBPJVDqGQbYyiLgnRrekUTCMZz0wL2KnKKTVGjGhi9&#10;74r5dPq+GADrgKANEVfvxqZcZ3xrjY7frCUTRVdJ5hbzifncpLNYr1TZoAqt00ca6hUseuU8P3qC&#10;ulNRiS26F1C90wgENk409AVY67TJM/A0s+k/0zy1Kpg8C4tD4SQT/T9Y/XX3FB4xUafwAPonCQ+3&#10;rfKNuaHA8vFS5bmECENrVM0MZkm7YghUnjBSQowmNsMXqHnbahshy7K32Kc3eGCxz+ofTuqbfRSa&#10;i1fL+ZJXpLkzhglflc+fBqT4yUAvUlBJZG4ZWu0eKI5Xn6+klzzcu67L6+38XwXGTJVMPbFNXqFy&#10;A/WBmSOMFmFLc9AC/pZiYHtUkn5tFRopus+ep7+aLRbJTzlZLD/MOcHLzuayo7xmqEpGKcbwNo4e&#10;3AZ0TZtFHjnesGLW5XnOrI5k2QJZkaNdk8cu83zr/FOt/wAAAP//AwBQSwMEFAAGAAgAAAAhALB7&#10;PynYAAAAAwEAAA8AAABkcnMvZG93bnJldi54bWxMj0FLw0AQhe+C/2EZwYvYjYIiMZsiBbGIUJpq&#10;z9PsmASzs2l2m8R/36ke9DLD4w1vvpfNJ9eqgfrQeDZwM0tAEZfeNlwZeN88Xz+AChHZYuuZDHxT&#10;gHl+fpZhav3IaxqKWCkJ4ZCigTrGLtU6lDU5DDPfEYv36XuHUWRfadvjKOGu1bdJcq8dNiwfauxo&#10;UVP5VRycgbFcDdvN24teXW2XnvfL/aL4eDXm8mJ6egQVaYp/x3DCF3TIhWnnD2yDag1IkfgzT96d&#10;qN3v1nmm/7PnRwAAAP//AwBQSwECLQAUAAYACAAAACEAtoM4kv4AAADhAQAAEwAAAAAAAAAAAAAA&#10;AAAAAAAAW0NvbnRlbnRfVHlwZXNdLnhtbFBLAQItABQABgAIAAAAIQA4/SH/1gAAAJQBAAALAAAA&#10;AAAAAAAAAAAAAC8BAABfcmVscy8ucmVsc1BLAQItABQABgAIAAAAIQCJ0TZ10QEAAJwDAAAOAAAA&#10;AAAAAAAAAAAAAC4CAABkcnMvZTJvRG9jLnhtbFBLAQItABQABgAIAAAAIQCwez8p2AAAAAMBAAAP&#10;AAAAAAAAAAAAAAAAACsEAABkcnMvZG93bnJldi54bWxQSwUGAAAAAAQABADzAAAAM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 w:rsidRPr="002D3B18">
              <w:rPr>
                <w:lang w:val="en-US"/>
              </w:rPr>
              <w:t>Clasat</w:t>
            </w:r>
            <w:proofErr w:type="spellEnd"/>
            <w:r w:rsidRPr="002D3B18">
              <w:rPr>
                <w:lang w:val="en-US"/>
              </w:rPr>
              <w:t xml:space="preserve">:   </w:t>
            </w:r>
            <w:proofErr w:type="spellStart"/>
            <w:r w:rsidRPr="002D3B18">
              <w:rPr>
                <w:lang w:val="en-US"/>
              </w:rPr>
              <w:t>Tezaur</w:t>
            </w:r>
            <w:proofErr w:type="spellEnd"/>
            <w:r w:rsidRPr="002D3B18">
              <w:rPr>
                <w:lang w:val="en-US"/>
              </w:rPr>
              <w:t xml:space="preserve">          Fond          </w:t>
            </w:r>
            <w:proofErr w:type="spellStart"/>
            <w:r w:rsidRPr="002D3B18">
              <w:rPr>
                <w:lang w:val="en-US"/>
              </w:rPr>
              <w:t>Ordin</w:t>
            </w:r>
            <w:proofErr w:type="spellEnd"/>
            <w:r w:rsidRPr="002D3B18">
              <w:rPr>
                <w:lang w:val="en-US"/>
              </w:rPr>
              <w:t xml:space="preserve"> nr.:             Data:                                  </w:t>
            </w:r>
            <w:proofErr w:type="spellStart"/>
            <w:r w:rsidRPr="002D3B18">
              <w:rPr>
                <w:lang w:val="en-US"/>
              </w:rPr>
              <w:t>Poziţia</w:t>
            </w:r>
            <w:proofErr w:type="spellEnd"/>
            <w:r w:rsidRPr="002D3B18">
              <w:rPr>
                <w:lang w:val="en-US"/>
              </w:rPr>
              <w:t>:</w:t>
            </w:r>
          </w:p>
        </w:tc>
      </w:tr>
      <w:tr w:rsidR="002D3B18" w:rsidRPr="002D3B18" w14:paraId="203087D5" w14:textId="77777777" w:rsidTr="002D3B18">
        <w:trPr>
          <w:trHeight w:val="120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531F" w14:textId="77777777" w:rsidR="002D3B18" w:rsidRPr="002D3B18" w:rsidRDefault="002D3B18" w:rsidP="002D3B18">
            <w:proofErr w:type="spellStart"/>
            <w:r w:rsidRPr="002D3B18">
              <w:t>Categorie</w:t>
            </w:r>
            <w:proofErr w:type="spellEnd"/>
            <w:r w:rsidRPr="002D3B18">
              <w:t>:</w:t>
            </w:r>
          </w:p>
        </w:tc>
      </w:tr>
      <w:tr w:rsidR="002D3B18" w:rsidRPr="002D3B18" w14:paraId="6EEF0D75" w14:textId="77777777" w:rsidTr="002D3B18">
        <w:trPr>
          <w:trHeight w:val="120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7B95E" w14:textId="305136D6" w:rsidR="002D3B18" w:rsidRPr="002D3B18" w:rsidRDefault="002D3B18" w:rsidP="002D3B18">
            <w:r w:rsidRPr="002D3B18">
              <mc:AlternateContent>
                <mc:Choice Requires="wps">
                  <w:drawing>
                    <wp:inline distT="0" distB="0" distL="0" distR="0" wp14:anchorId="3CA460E9" wp14:editId="041EE559">
                      <wp:extent cx="104775" cy="95250"/>
                      <wp:effectExtent l="0" t="0" r="0" b="0"/>
                      <wp:docPr id="226036758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8E83B" id="Прямоугольник 11" o:spid="_x0000_s1026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DM1wEAAJ0DAAAOAAAAZHJzL2Uyb0RvYy54bWysU12P0zAQfEfiP1h+p0mqlnJR09PpToeQ&#10;jg/p4Ae4jp1EJF6z6zYtv56102sLvCFeLO+uM54ZT9a3h6EXe4PUgatkMculME5D3bmmkt++Pr55&#10;JwUF5WrVgzOVPBqSt5vXr9ajL80cWuhrg4JBHJWjr2Qbgi+zjHRrBkUz8Mbx0AIOKnCJTVajGhl9&#10;6LN5nr/NRsDaI2hDxN2HaSg3Cd9ao8Nna8kE0VeSuYW0Ylq3cc02a1U2qHzb6RMN9Q8sBtU5vvQM&#10;9aCCEjvs/oIaOo1AYMNMw5CBtZ02SQOrKfI/1Dy3ypukhc0hf7aJ/h+s/rR/9l8wUif/BPo7CQf3&#10;rXKNuSPP9vGjyksLEcbWqJoZFNG7bPRUnjFiQYwmtuNHqPm11S5AsuVgcYh3sGBxSO4fz+6bQxCa&#10;m0W+WK2WUmge3Szny/Q4mSpfvvVI4b2BQcRNJZHJJWy1f6IQuajy5Ui8ysFj1/fpfXv3W4MPxk7i&#10;HunGsFC5hfrI1BGmjHCmedMC/pRi5HxUkn7sFBop+g+O5d8Ui0UMVCoWy9WcC7yebK8nymmGqmSQ&#10;YtrehymEO49d0yaXJ453bJntkp4LqxNZzkCSecprDNl1nU5d/qrNLwAAAP//AwBQSwMEFAAGAAgA&#10;AAAhAJMMLCTaAAAAAwEAAA8AAABkcnMvZG93bnJldi54bWxMj0FLw0AQhe+C/2EZwYvYjUKLxGyK&#10;FMQiQjHVnqfZMQlmZ9PsNon/3qmXepnH8Ib3vsmWk2vVQH1oPBu4myWgiEtvG64MfGyfbx9AhYhs&#10;sfVMBn4owDK/vMgwtX7kdxqKWCkJ4ZCigTrGLtU6lDU5DDPfEYv35XuHUda+0rbHUcJdq++TZKEd&#10;NiwNNXa0qqn8Lo7OwFhuht327UVvbnZrz4f1YVV8vhpzfTU9PYKKNMXzMZzwBR1yYdr7I9ugWgPy&#10;SPybJ28xB7UXnSeg80z/Z89/AQAA//8DAFBLAQItABQABgAIAAAAIQC2gziS/gAAAOEBAAATAAAA&#10;AAAAAAAAAAAAAAAAAABbQ29udGVudF9UeXBlc10ueG1sUEsBAi0AFAAGAAgAAAAhADj9If/WAAAA&#10;lAEAAAsAAAAAAAAAAAAAAAAALwEAAF9yZWxzLy5yZWxzUEsBAi0AFAAGAAgAAAAhAM3fAMzXAQAA&#10;nQMAAA4AAAAAAAAAAAAAAAAALgIAAGRycy9lMm9Eb2MueG1sUEsBAi0AFAAGAAgAAAAhAJMMLCTa&#10;AAAAAwEAAA8AAAAAAAAAAAAAAAAAMQ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 w:rsidRPr="002D3B18">
              <w:t>Tip</w:t>
            </w:r>
            <w:proofErr w:type="spellEnd"/>
            <w:r w:rsidRPr="002D3B18">
              <w:t xml:space="preserve"> </w:t>
            </w:r>
            <w:proofErr w:type="gramStart"/>
            <w:r w:rsidRPr="002D3B18">
              <w:t>categorial:   </w:t>
            </w:r>
            <w:proofErr w:type="gramEnd"/>
            <w:r w:rsidRPr="002D3B18">
              <w:t xml:space="preserve">                                                                                                               </w:t>
            </w:r>
            <w:proofErr w:type="spellStart"/>
            <w:r w:rsidRPr="002D3B18">
              <w:t>Fragment</w:t>
            </w:r>
            <w:proofErr w:type="spellEnd"/>
          </w:p>
        </w:tc>
      </w:tr>
      <w:tr w:rsidR="002D3B18" w:rsidRPr="002D3B18" w14:paraId="16A56C53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3831" w14:textId="77777777" w:rsidR="002D3B18" w:rsidRPr="002D3B18" w:rsidRDefault="002D3B18" w:rsidP="002D3B18">
            <w:pPr>
              <w:rPr>
                <w:lang w:val="en-US"/>
              </w:rPr>
            </w:pPr>
            <w:proofErr w:type="spellStart"/>
            <w:r w:rsidRPr="002D3B18">
              <w:rPr>
                <w:lang w:val="en-US"/>
              </w:rPr>
              <w:t>Titlu</w:t>
            </w:r>
            <w:proofErr w:type="spellEnd"/>
            <w:r w:rsidRPr="002D3B18">
              <w:rPr>
                <w:lang w:val="en-US"/>
              </w:rPr>
              <w:t>/</w:t>
            </w:r>
            <w:proofErr w:type="spellStart"/>
            <w:r w:rsidRPr="002D3B18">
              <w:rPr>
                <w:lang w:val="en-US"/>
              </w:rPr>
              <w:t>Subtip</w:t>
            </w:r>
            <w:proofErr w:type="spellEnd"/>
            <w:r w:rsidRPr="002D3B18">
              <w:rPr>
                <w:lang w:val="en-US"/>
              </w:rPr>
              <w:t xml:space="preserve">, Model, Specie, </w:t>
            </w:r>
            <w:proofErr w:type="spellStart"/>
            <w:r w:rsidRPr="002D3B18">
              <w:rPr>
                <w:lang w:val="en-US"/>
              </w:rPr>
              <w:t>Denumire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ştiinţifică</w:t>
            </w:r>
            <w:proofErr w:type="spellEnd"/>
            <w:r w:rsidRPr="002D3B18">
              <w:rPr>
                <w:lang w:val="en-US"/>
              </w:rPr>
              <w:t>:</w:t>
            </w:r>
          </w:p>
          <w:p w14:paraId="454C8A64" w14:textId="77777777" w:rsidR="002D3B18" w:rsidRPr="002D3B18" w:rsidRDefault="002D3B18" w:rsidP="002D3B18">
            <w:proofErr w:type="spellStart"/>
            <w:r w:rsidRPr="002D3B18">
              <w:t>Denumire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populară</w:t>
            </w:r>
            <w:proofErr w:type="spellEnd"/>
            <w:r w:rsidRPr="002D3B18">
              <w:t xml:space="preserve">, </w:t>
            </w:r>
            <w:proofErr w:type="spellStart"/>
            <w:r w:rsidRPr="002D3B18">
              <w:t>Tezaur</w:t>
            </w:r>
            <w:proofErr w:type="spellEnd"/>
            <w:r w:rsidRPr="002D3B18">
              <w:t>: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E8F5" w14:textId="77777777" w:rsidR="002D3B18" w:rsidRPr="002D3B18" w:rsidRDefault="002D3B18" w:rsidP="002D3B18">
            <w:r w:rsidRPr="002D3B18">
              <w:t> </w:t>
            </w:r>
          </w:p>
          <w:p w14:paraId="74A6D58B" w14:textId="77777777" w:rsidR="002D3B18" w:rsidRPr="002D3B18" w:rsidRDefault="002D3B18" w:rsidP="002D3B18">
            <w:r w:rsidRPr="002D3B18">
              <w:t> </w:t>
            </w:r>
          </w:p>
          <w:p w14:paraId="3F5B2DD5" w14:textId="77777777" w:rsidR="002D3B18" w:rsidRPr="002D3B18" w:rsidRDefault="002D3B18" w:rsidP="002D3B18">
            <w:r w:rsidRPr="002D3B18">
              <w:t> </w:t>
            </w:r>
          </w:p>
          <w:p w14:paraId="27FA136E" w14:textId="77777777" w:rsidR="002D3B18" w:rsidRPr="002D3B18" w:rsidRDefault="002D3B18" w:rsidP="002D3B18">
            <w:r w:rsidRPr="002D3B18">
              <w:t> </w:t>
            </w:r>
          </w:p>
          <w:p w14:paraId="3FC82EA4" w14:textId="77777777" w:rsidR="002D3B18" w:rsidRPr="002D3B18" w:rsidRDefault="002D3B18" w:rsidP="002D3B18">
            <w:r w:rsidRPr="002D3B18">
              <w:t> </w:t>
            </w:r>
          </w:p>
          <w:p w14:paraId="7DB20E95" w14:textId="77777777" w:rsidR="002D3B18" w:rsidRPr="002D3B18" w:rsidRDefault="002D3B18" w:rsidP="002D3B18">
            <w:r w:rsidRPr="002D3B18">
              <w:t> </w:t>
            </w:r>
          </w:p>
          <w:p w14:paraId="32E6757F" w14:textId="77777777" w:rsidR="002D3B18" w:rsidRPr="002D3B18" w:rsidRDefault="002D3B18" w:rsidP="002D3B18">
            <w:r w:rsidRPr="002D3B18">
              <w:t> </w:t>
            </w:r>
          </w:p>
          <w:p w14:paraId="4E365D48" w14:textId="77777777" w:rsidR="002D3B18" w:rsidRPr="002D3B18" w:rsidRDefault="002D3B18" w:rsidP="002D3B18">
            <w:r w:rsidRPr="002D3B18">
              <w:t>FOTO</w:t>
            </w:r>
          </w:p>
        </w:tc>
      </w:tr>
      <w:tr w:rsidR="002D3B18" w:rsidRPr="002D3B18" w14:paraId="77F5518F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6578" w14:textId="77777777" w:rsidR="002D3B18" w:rsidRPr="002D3B18" w:rsidRDefault="002D3B18" w:rsidP="002D3B18">
            <w:pPr>
              <w:rPr>
                <w:lang w:val="en-US"/>
              </w:rPr>
            </w:pPr>
            <w:r w:rsidRPr="002D3B18">
              <w:rPr>
                <w:lang w:val="en-US"/>
              </w:rPr>
              <w:t>Autor/</w:t>
            </w:r>
            <w:proofErr w:type="spellStart"/>
            <w:r w:rsidRPr="002D3B18">
              <w:rPr>
                <w:lang w:val="en-US"/>
              </w:rPr>
              <w:t>Meşter</w:t>
            </w:r>
            <w:proofErr w:type="spellEnd"/>
            <w:r w:rsidRPr="002D3B18">
              <w:rPr>
                <w:lang w:val="en-US"/>
              </w:rPr>
              <w:t xml:space="preserve">, </w:t>
            </w:r>
            <w:proofErr w:type="spellStart"/>
            <w:r w:rsidRPr="002D3B18">
              <w:rPr>
                <w:lang w:val="en-US"/>
              </w:rPr>
              <w:t>Şcoalã</w:t>
            </w:r>
            <w:proofErr w:type="spellEnd"/>
            <w:r w:rsidRPr="002D3B18">
              <w:rPr>
                <w:lang w:val="en-US"/>
              </w:rPr>
              <w:t xml:space="preserve">-atelier, Atelier </w:t>
            </w:r>
            <w:proofErr w:type="spellStart"/>
            <w:r w:rsidRPr="002D3B18">
              <w:rPr>
                <w:lang w:val="en-US"/>
              </w:rPr>
              <w:t>monetar</w:t>
            </w:r>
            <w:proofErr w:type="spellEnd"/>
            <w:r w:rsidRPr="002D3B18">
              <w:rPr>
                <w:lang w:val="en-US"/>
              </w:rPr>
              <w:t>,</w:t>
            </w:r>
          </w:p>
          <w:p w14:paraId="2BF6AB13" w14:textId="77777777" w:rsidR="002D3B18" w:rsidRPr="002D3B18" w:rsidRDefault="002D3B18" w:rsidP="002D3B18">
            <w:pPr>
              <w:rPr>
                <w:lang w:val="en-US"/>
              </w:rPr>
            </w:pPr>
            <w:r w:rsidRPr="002D3B18">
              <w:rPr>
                <w:lang w:val="en-US"/>
              </w:rPr>
              <w:t xml:space="preserve">Stil, </w:t>
            </w:r>
            <w:proofErr w:type="spellStart"/>
            <w:r w:rsidRPr="002D3B18">
              <w:rPr>
                <w:lang w:val="en-US"/>
              </w:rPr>
              <w:t>Emitent</w:t>
            </w:r>
            <w:proofErr w:type="spellEnd"/>
            <w:r w:rsidRPr="002D3B18">
              <w:rPr>
                <w:lang w:val="en-US"/>
              </w:rPr>
              <w:t>/</w:t>
            </w:r>
            <w:proofErr w:type="spellStart"/>
            <w:r w:rsidRPr="002D3B18">
              <w:rPr>
                <w:lang w:val="en-US"/>
              </w:rPr>
              <w:t>Comanditar</w:t>
            </w:r>
            <w:proofErr w:type="spellEnd"/>
            <w:r w:rsidRPr="002D3B18">
              <w:rPr>
                <w:lang w:val="en-US"/>
              </w:rPr>
              <w:t xml:space="preserve">, </w:t>
            </w:r>
            <w:proofErr w:type="spellStart"/>
            <w:r w:rsidRPr="002D3B18">
              <w:rPr>
                <w:lang w:val="en-US"/>
              </w:rPr>
              <w:t>Epoca</w:t>
            </w:r>
            <w:proofErr w:type="spellEnd"/>
            <w:r w:rsidRPr="002D3B18">
              <w:rPr>
                <w:lang w:val="en-US"/>
              </w:rPr>
              <w:t>, Cultura: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C2C2" w14:textId="77777777" w:rsidR="002D3B18" w:rsidRPr="002D3B18" w:rsidRDefault="002D3B18" w:rsidP="002D3B18">
            <w:pPr>
              <w:rPr>
                <w:lang w:val="en-US"/>
              </w:rPr>
            </w:pPr>
          </w:p>
        </w:tc>
      </w:tr>
      <w:tr w:rsidR="002D3B18" w:rsidRPr="002D3B18" w14:paraId="18B4CE82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C6EC" w14:textId="77777777" w:rsidR="002D3B18" w:rsidRPr="002D3B18" w:rsidRDefault="002D3B18" w:rsidP="002D3B18">
            <w:pPr>
              <w:rPr>
                <w:lang w:val="en-US"/>
              </w:rPr>
            </w:pPr>
            <w:r w:rsidRPr="002D3B18">
              <w:rPr>
                <w:lang w:val="en-US"/>
              </w:rPr>
              <w:t xml:space="preserve">Sit </w:t>
            </w:r>
            <w:proofErr w:type="spellStart"/>
            <w:r w:rsidRPr="002D3B18">
              <w:rPr>
                <w:lang w:val="en-US"/>
              </w:rPr>
              <w:t>arheologic</w:t>
            </w:r>
            <w:proofErr w:type="spellEnd"/>
            <w:r w:rsidRPr="002D3B18">
              <w:rPr>
                <w:lang w:val="en-US"/>
              </w:rPr>
              <w:t xml:space="preserve">, </w:t>
            </w:r>
            <w:proofErr w:type="spellStart"/>
            <w:r w:rsidRPr="002D3B18">
              <w:rPr>
                <w:lang w:val="en-US"/>
              </w:rPr>
              <w:t>Zonă</w:t>
            </w:r>
            <w:proofErr w:type="spellEnd"/>
            <w:r w:rsidRPr="002D3B18">
              <w:rPr>
                <w:lang w:val="en-US"/>
              </w:rPr>
              <w:t xml:space="preserve"> </w:t>
            </w:r>
            <w:proofErr w:type="spellStart"/>
            <w:r w:rsidRPr="002D3B18">
              <w:rPr>
                <w:lang w:val="en-US"/>
              </w:rPr>
              <w:t>etnografică</w:t>
            </w:r>
            <w:proofErr w:type="spellEnd"/>
            <w:r w:rsidRPr="002D3B18">
              <w:rPr>
                <w:lang w:val="en-US"/>
              </w:rPr>
              <w:t>,</w:t>
            </w:r>
          </w:p>
          <w:p w14:paraId="4B4A1BD5" w14:textId="77777777" w:rsidR="002D3B18" w:rsidRPr="002D3B18" w:rsidRDefault="002D3B18" w:rsidP="002D3B18">
            <w:pPr>
              <w:rPr>
                <w:lang w:val="en-US"/>
              </w:rPr>
            </w:pPr>
            <w:r w:rsidRPr="002D3B18">
              <w:rPr>
                <w:lang w:val="en-US"/>
              </w:rPr>
              <w:t>Etnie, Strat geologic: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9AE2" w14:textId="77777777" w:rsidR="002D3B18" w:rsidRPr="002D3B18" w:rsidRDefault="002D3B18" w:rsidP="002D3B18">
            <w:pPr>
              <w:rPr>
                <w:lang w:val="en-US"/>
              </w:rPr>
            </w:pPr>
          </w:p>
        </w:tc>
      </w:tr>
      <w:tr w:rsidR="002D3B18" w:rsidRPr="002D3B18" w14:paraId="70BF9F77" w14:textId="77777777" w:rsidTr="002D3B18">
        <w:trPr>
          <w:trHeight w:val="12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152F" w14:textId="77777777" w:rsidR="002D3B18" w:rsidRPr="002D3B18" w:rsidRDefault="002D3B18" w:rsidP="002D3B18">
            <w:proofErr w:type="spellStart"/>
            <w:r w:rsidRPr="002D3B18">
              <w:t>Datare</w:t>
            </w:r>
            <w:proofErr w:type="spellEnd"/>
            <w:r w:rsidRPr="002D3B18">
              <w:t>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A29C" w14:textId="77777777" w:rsidR="002D3B18" w:rsidRPr="002D3B18" w:rsidRDefault="002D3B18" w:rsidP="002D3B18">
            <w:proofErr w:type="spellStart"/>
            <w:r w:rsidRPr="002D3B18">
              <w:t>Datat</w:t>
            </w:r>
            <w:proofErr w:type="spellEnd"/>
            <w:r w:rsidRPr="002D3B18"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B224D" w14:textId="77777777" w:rsidR="002D3B18" w:rsidRPr="002D3B18" w:rsidRDefault="002D3B18" w:rsidP="002D3B18"/>
        </w:tc>
      </w:tr>
      <w:tr w:rsidR="002D3B18" w:rsidRPr="002D3B18" w14:paraId="50EE6E6A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7A9E" w14:textId="77777777" w:rsidR="002D3B18" w:rsidRPr="002D3B18" w:rsidRDefault="002D3B18" w:rsidP="002D3B18">
            <w:pPr>
              <w:rPr>
                <w:lang w:val="en-US"/>
              </w:rPr>
            </w:pPr>
            <w:r w:rsidRPr="002D3B18">
              <w:rPr>
                <w:lang w:val="en-US"/>
              </w:rPr>
              <w:t xml:space="preserve">Loc </w:t>
            </w:r>
            <w:proofErr w:type="spellStart"/>
            <w:r w:rsidRPr="002D3B18">
              <w:rPr>
                <w:lang w:val="en-US"/>
              </w:rPr>
              <w:t>descoperire</w:t>
            </w:r>
            <w:proofErr w:type="spellEnd"/>
            <w:r w:rsidRPr="002D3B18">
              <w:rPr>
                <w:lang w:val="en-US"/>
              </w:rPr>
              <w:t xml:space="preserve">/Loc </w:t>
            </w:r>
            <w:proofErr w:type="spellStart"/>
            <w:r w:rsidRPr="002D3B18">
              <w:rPr>
                <w:lang w:val="en-US"/>
              </w:rPr>
              <w:t>colectare</w:t>
            </w:r>
            <w:proofErr w:type="spellEnd"/>
            <w:r w:rsidRPr="002D3B18">
              <w:rPr>
                <w:lang w:val="en-US"/>
              </w:rPr>
              <w:t xml:space="preserve">/Loc </w:t>
            </w:r>
            <w:proofErr w:type="spellStart"/>
            <w:r w:rsidRPr="002D3B18">
              <w:rPr>
                <w:lang w:val="en-US"/>
              </w:rPr>
              <w:t>publicare</w:t>
            </w:r>
            <w:proofErr w:type="spellEnd"/>
            <w:r w:rsidRPr="002D3B18">
              <w:rPr>
                <w:lang w:val="en-US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9F8B" w14:textId="77777777" w:rsidR="002D3B18" w:rsidRPr="002D3B18" w:rsidRDefault="002D3B18" w:rsidP="002D3B18">
            <w:pPr>
              <w:rPr>
                <w:lang w:val="en-US"/>
              </w:rPr>
            </w:pPr>
          </w:p>
        </w:tc>
      </w:tr>
      <w:tr w:rsidR="002D3B18" w:rsidRPr="002D3B18" w14:paraId="631366CE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BDF5" w14:textId="77777777" w:rsidR="002D3B18" w:rsidRPr="002D3B18" w:rsidRDefault="002D3B18" w:rsidP="002D3B18">
            <w:r w:rsidRPr="002D3B18">
              <w:t xml:space="preserve">Data </w:t>
            </w:r>
            <w:proofErr w:type="spellStart"/>
            <w:r w:rsidRPr="002D3B18">
              <w:t>descoperirii</w:t>
            </w:r>
            <w:proofErr w:type="spellEnd"/>
            <w:r w:rsidRPr="002D3B18">
              <w:t>/</w:t>
            </w:r>
            <w:proofErr w:type="spellStart"/>
            <w:r w:rsidRPr="002D3B18">
              <w:t>colectării</w:t>
            </w:r>
            <w:proofErr w:type="spellEnd"/>
            <w:r w:rsidRPr="002D3B18"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5DF5" w14:textId="77777777" w:rsidR="002D3B18" w:rsidRPr="002D3B18" w:rsidRDefault="002D3B18" w:rsidP="002D3B18"/>
        </w:tc>
      </w:tr>
      <w:tr w:rsidR="002D3B18" w:rsidRPr="002D3B18" w14:paraId="4B58F00C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CEC4" w14:textId="77777777" w:rsidR="002D3B18" w:rsidRPr="002D3B18" w:rsidRDefault="002D3B18" w:rsidP="002D3B18">
            <w:proofErr w:type="spellStart"/>
            <w:r w:rsidRPr="002D3B18">
              <w:t>Condiţii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descoperire</w:t>
            </w:r>
            <w:proofErr w:type="spellEnd"/>
            <w:r w:rsidRPr="002D3B18">
              <w:t>/</w:t>
            </w:r>
            <w:proofErr w:type="spellStart"/>
            <w:r w:rsidRPr="002D3B18">
              <w:t>colectare</w:t>
            </w:r>
            <w:proofErr w:type="spellEnd"/>
            <w:r w:rsidRPr="002D3B18"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1E8E" w14:textId="77777777" w:rsidR="002D3B18" w:rsidRPr="002D3B18" w:rsidRDefault="002D3B18" w:rsidP="002D3B18"/>
        </w:tc>
      </w:tr>
      <w:tr w:rsidR="002D3B18" w:rsidRPr="002D3B18" w14:paraId="128CC978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DA9F" w14:textId="77777777" w:rsidR="002D3B18" w:rsidRPr="002D3B18" w:rsidRDefault="002D3B18" w:rsidP="002D3B18">
            <w:proofErr w:type="spellStart"/>
            <w:r w:rsidRPr="002D3B18">
              <w:lastRenderedPageBreak/>
              <w:t>Descoperit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de</w:t>
            </w:r>
            <w:proofErr w:type="spellEnd"/>
            <w:r w:rsidRPr="002D3B18">
              <w:t>/</w:t>
            </w:r>
            <w:proofErr w:type="spellStart"/>
            <w:r w:rsidRPr="002D3B18">
              <w:t>Colectat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de</w:t>
            </w:r>
            <w:proofErr w:type="spellEnd"/>
            <w:r w:rsidRPr="002D3B18"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CC91" w14:textId="77777777" w:rsidR="002D3B18" w:rsidRPr="002D3B18" w:rsidRDefault="002D3B18" w:rsidP="002D3B18"/>
        </w:tc>
      </w:tr>
      <w:tr w:rsidR="002D3B18" w:rsidRPr="002D3B18" w14:paraId="13E421B4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BE8F" w14:textId="77777777" w:rsidR="002D3B18" w:rsidRPr="002D3B18" w:rsidRDefault="002D3B18" w:rsidP="002D3B18">
            <w:proofErr w:type="spellStart"/>
            <w:r w:rsidRPr="002D3B18">
              <w:t>Material</w:t>
            </w:r>
            <w:proofErr w:type="spellEnd"/>
            <w:r w:rsidRPr="002D3B18">
              <w:t xml:space="preserve">, </w:t>
            </w:r>
            <w:proofErr w:type="spellStart"/>
            <w:r w:rsidRPr="002D3B18">
              <w:t>tehnică</w:t>
            </w:r>
            <w:proofErr w:type="spellEnd"/>
            <w:r w:rsidRPr="002D3B18"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561A" w14:textId="77777777" w:rsidR="002D3B18" w:rsidRPr="002D3B18" w:rsidRDefault="002D3B18" w:rsidP="002D3B18"/>
        </w:tc>
      </w:tr>
      <w:tr w:rsidR="002D3B18" w:rsidRPr="002D3B18" w14:paraId="37D3E276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AC6A" w14:textId="77777777" w:rsidR="002D3B18" w:rsidRPr="002D3B18" w:rsidRDefault="002D3B18" w:rsidP="002D3B18">
            <w:proofErr w:type="spellStart"/>
            <w:r w:rsidRPr="002D3B18">
              <w:t>Dimensiuni</w:t>
            </w:r>
            <w:proofErr w:type="spellEnd"/>
            <w:r w:rsidRPr="002D3B18">
              <w:t xml:space="preserve">/ </w:t>
            </w:r>
            <w:proofErr w:type="spellStart"/>
            <w:r w:rsidRPr="002D3B18">
              <w:t>Greutate</w:t>
            </w:r>
            <w:proofErr w:type="spellEnd"/>
            <w:r w:rsidRPr="002D3B18">
              <w:t xml:space="preserve">/ </w:t>
            </w:r>
            <w:proofErr w:type="spellStart"/>
            <w:r w:rsidRPr="002D3B18">
              <w:t>Paginaţia</w:t>
            </w:r>
            <w:proofErr w:type="spellEnd"/>
            <w:r w:rsidRPr="002D3B18"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36ED" w14:textId="77777777" w:rsidR="002D3B18" w:rsidRPr="002D3B18" w:rsidRDefault="002D3B18" w:rsidP="002D3B18"/>
        </w:tc>
      </w:tr>
      <w:tr w:rsidR="002D3B18" w:rsidRPr="002D3B18" w14:paraId="0F9A225A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A3D4" w14:textId="77777777" w:rsidR="002D3B18" w:rsidRPr="002D3B18" w:rsidRDefault="002D3B18" w:rsidP="002D3B18">
            <w:proofErr w:type="gramStart"/>
            <w:r w:rsidRPr="002D3B18">
              <w:t>Limba:   </w:t>
            </w:r>
            <w:proofErr w:type="gramEnd"/>
            <w:r w:rsidRPr="002D3B18">
              <w:t>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E97C" w14:textId="77777777" w:rsidR="002D3B18" w:rsidRPr="002D3B18" w:rsidRDefault="002D3B18" w:rsidP="002D3B18"/>
        </w:tc>
      </w:tr>
      <w:tr w:rsidR="002D3B18" w:rsidRPr="002D3B18" w14:paraId="085A6E2C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4842E" w14:textId="77777777" w:rsidR="002D3B18" w:rsidRPr="002D3B18" w:rsidRDefault="002D3B18" w:rsidP="002D3B18">
            <w:proofErr w:type="spellStart"/>
            <w:r w:rsidRPr="002D3B18">
              <w:t>Inscripţii</w:t>
            </w:r>
            <w:proofErr w:type="spellEnd"/>
            <w:r w:rsidRPr="002D3B18"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9601" w14:textId="77777777" w:rsidR="002D3B18" w:rsidRPr="002D3B18" w:rsidRDefault="002D3B18" w:rsidP="002D3B18"/>
        </w:tc>
      </w:tr>
      <w:tr w:rsidR="002D3B18" w:rsidRPr="002D3B18" w14:paraId="659B4739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3E3E" w14:textId="77777777" w:rsidR="002D3B18" w:rsidRPr="002D3B18" w:rsidRDefault="002D3B18" w:rsidP="002D3B18">
            <w:proofErr w:type="spellStart"/>
            <w:r w:rsidRPr="002D3B18">
              <w:t>Marcă</w:t>
            </w:r>
            <w:proofErr w:type="spellEnd"/>
            <w:r w:rsidRPr="002D3B18">
              <w:t>/</w:t>
            </w:r>
            <w:proofErr w:type="spellStart"/>
            <w:r w:rsidRPr="002D3B18">
              <w:t>Semnătură</w:t>
            </w:r>
            <w:proofErr w:type="spellEnd"/>
            <w:r w:rsidRPr="002D3B18">
              <w:t>/</w:t>
            </w:r>
            <w:proofErr w:type="spellStart"/>
            <w:r w:rsidRPr="002D3B18">
              <w:t>Segiliu</w:t>
            </w:r>
            <w:proofErr w:type="spellEnd"/>
            <w:r w:rsidRPr="002D3B18"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831A" w14:textId="77777777" w:rsidR="002D3B18" w:rsidRPr="002D3B18" w:rsidRDefault="002D3B18" w:rsidP="002D3B18"/>
        </w:tc>
      </w:tr>
      <w:tr w:rsidR="002D3B18" w:rsidRPr="002D3B18" w14:paraId="20DEFA46" w14:textId="77777777" w:rsidTr="002D3B18">
        <w:trPr>
          <w:trHeight w:val="120"/>
        </w:trPr>
        <w:tc>
          <w:tcPr>
            <w:tcW w:w="7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3A30" w14:textId="77777777" w:rsidR="002D3B18" w:rsidRPr="002D3B18" w:rsidRDefault="002D3B18" w:rsidP="002D3B18">
            <w:proofErr w:type="spellStart"/>
            <w:r w:rsidRPr="002D3B18">
              <w:t>Semnificaţie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patrimonială</w:t>
            </w:r>
            <w:proofErr w:type="spellEnd"/>
            <w:r w:rsidRPr="002D3B18"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0D2C" w14:textId="77777777" w:rsidR="002D3B18" w:rsidRPr="002D3B18" w:rsidRDefault="002D3B18" w:rsidP="002D3B18"/>
        </w:tc>
      </w:tr>
      <w:tr w:rsidR="002D3B18" w:rsidRPr="002D3B18" w14:paraId="058002DB" w14:textId="77777777" w:rsidTr="002D3B18">
        <w:trPr>
          <w:trHeight w:val="120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0621" w14:textId="77777777" w:rsidR="002D3B18" w:rsidRPr="002D3B18" w:rsidRDefault="002D3B18" w:rsidP="002D3B18">
            <w:proofErr w:type="spellStart"/>
            <w:r w:rsidRPr="002D3B18">
              <w:t>Vârsta</w:t>
            </w:r>
            <w:proofErr w:type="spellEnd"/>
            <w:r w:rsidRPr="002D3B18">
              <w:t>*: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EA64" w14:textId="77777777" w:rsidR="002D3B18" w:rsidRPr="002D3B18" w:rsidRDefault="002D3B18" w:rsidP="002D3B18">
            <w:r w:rsidRPr="002D3B18">
              <w:t>Sex*: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E655" w14:textId="77777777" w:rsidR="002D3B18" w:rsidRPr="002D3B18" w:rsidRDefault="002D3B18" w:rsidP="002D3B18">
            <w:proofErr w:type="spellStart"/>
            <w:r w:rsidRPr="002D3B18">
              <w:t>Preparate</w:t>
            </w:r>
            <w:proofErr w:type="spellEnd"/>
            <w:r w:rsidRPr="002D3B18">
              <w:t>*:</w:t>
            </w:r>
          </w:p>
        </w:tc>
      </w:tr>
      <w:tr w:rsidR="002D3B18" w:rsidRPr="002D3B18" w14:paraId="0B8242C4" w14:textId="77777777" w:rsidTr="002D3B18">
        <w:trPr>
          <w:trHeight w:val="120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32F9" w14:textId="77777777" w:rsidR="002D3B18" w:rsidRPr="002D3B18" w:rsidRDefault="002D3B18" w:rsidP="002D3B18">
            <w:proofErr w:type="spellStart"/>
            <w:r w:rsidRPr="002D3B18">
              <w:t>Tehnici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de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preparare</w:t>
            </w:r>
            <w:proofErr w:type="spellEnd"/>
            <w:r w:rsidRPr="002D3B18">
              <w:t>*:</w:t>
            </w:r>
          </w:p>
        </w:tc>
      </w:tr>
      <w:tr w:rsidR="002D3B18" w:rsidRPr="002D3B18" w14:paraId="2BBC0E22" w14:textId="77777777" w:rsidTr="002D3B18">
        <w:trPr>
          <w:trHeight w:val="120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178C" w14:textId="77777777" w:rsidR="002D3B18" w:rsidRPr="002D3B18" w:rsidRDefault="002D3B18" w:rsidP="002D3B18">
            <w:proofErr w:type="spellStart"/>
            <w:r w:rsidRPr="002D3B18">
              <w:t>Preparat</w:t>
            </w:r>
            <w:proofErr w:type="spellEnd"/>
            <w:r w:rsidRPr="002D3B18">
              <w:t xml:space="preserve"> </w:t>
            </w:r>
            <w:proofErr w:type="spellStart"/>
            <w:r w:rsidRPr="002D3B18">
              <w:t>de</w:t>
            </w:r>
            <w:proofErr w:type="spellEnd"/>
            <w:r w:rsidRPr="002D3B18">
              <w:t>*:</w:t>
            </w:r>
          </w:p>
        </w:tc>
      </w:tr>
      <w:tr w:rsidR="002D3B18" w:rsidRPr="002D3B18" w14:paraId="3620D867" w14:textId="77777777" w:rsidTr="002D3B18">
        <w:trPr>
          <w:trHeight w:val="120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F1A3" w14:textId="77777777" w:rsidR="002D3B18" w:rsidRPr="002D3B18" w:rsidRDefault="002D3B18" w:rsidP="002D3B18">
            <w:proofErr w:type="spellStart"/>
            <w:r w:rsidRPr="002D3B18">
              <w:t>Personalităţi</w:t>
            </w:r>
            <w:proofErr w:type="spellEnd"/>
            <w:r w:rsidRPr="002D3B18">
              <w:t xml:space="preserve">, </w:t>
            </w:r>
            <w:proofErr w:type="spellStart"/>
            <w:r w:rsidRPr="002D3B18">
              <w:t>Evenimente</w:t>
            </w:r>
            <w:proofErr w:type="spellEnd"/>
            <w:r w:rsidRPr="002D3B18">
              <w:t>:</w:t>
            </w:r>
          </w:p>
        </w:tc>
      </w:tr>
      <w:tr w:rsidR="002D3B18" w:rsidRPr="002D3B18" w14:paraId="0A8F5F87" w14:textId="77777777" w:rsidTr="002D3B18">
        <w:trPr>
          <w:trHeight w:val="120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AA742" w14:textId="77777777" w:rsidR="002D3B18" w:rsidRPr="002D3B18" w:rsidRDefault="002D3B18" w:rsidP="002D3B18">
            <w:proofErr w:type="spellStart"/>
            <w:r w:rsidRPr="002D3B18">
              <w:t>Cuvinte-cheie</w:t>
            </w:r>
            <w:proofErr w:type="spellEnd"/>
            <w:r w:rsidRPr="002D3B18">
              <w:t>:</w:t>
            </w:r>
          </w:p>
        </w:tc>
      </w:tr>
      <w:tr w:rsidR="002D3B18" w:rsidRPr="002D3B18" w14:paraId="5FA3DB87" w14:textId="77777777" w:rsidTr="002D3B18">
        <w:trPr>
          <w:trHeight w:val="120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7BA2" w14:textId="77777777" w:rsidR="002D3B18" w:rsidRPr="002D3B18" w:rsidRDefault="002D3B18" w:rsidP="002D3B18">
            <w:proofErr w:type="spellStart"/>
            <w:r w:rsidRPr="002D3B18">
              <w:t>Descriere</w:t>
            </w:r>
            <w:proofErr w:type="spellEnd"/>
            <w:r w:rsidRPr="002D3B18">
              <w:t>:</w:t>
            </w:r>
          </w:p>
        </w:tc>
      </w:tr>
      <w:tr w:rsidR="002D3B18" w:rsidRPr="002D3B18" w14:paraId="574CA692" w14:textId="77777777" w:rsidTr="002D3B18">
        <w:trPr>
          <w:trHeight w:val="120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B68A" w14:textId="77777777" w:rsidR="002D3B18" w:rsidRPr="002D3B18" w:rsidRDefault="002D3B18" w:rsidP="002D3B18">
            <w:proofErr w:type="spellStart"/>
            <w:r w:rsidRPr="002D3B18">
              <w:t>Bibliografie</w:t>
            </w:r>
            <w:proofErr w:type="spellEnd"/>
            <w:r w:rsidRPr="002D3B18">
              <w:t>:</w:t>
            </w:r>
          </w:p>
        </w:tc>
      </w:tr>
      <w:tr w:rsidR="002D3B18" w:rsidRPr="002D3B18" w14:paraId="1B860181" w14:textId="77777777" w:rsidTr="002D3B18">
        <w:trPr>
          <w:trHeight w:val="120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1218" w14:textId="77777777" w:rsidR="002D3B18" w:rsidRPr="002D3B18" w:rsidRDefault="002D3B18" w:rsidP="002D3B18">
            <w:proofErr w:type="spellStart"/>
            <w:r w:rsidRPr="002D3B18">
              <w:t>Observaţii</w:t>
            </w:r>
            <w:proofErr w:type="spellEnd"/>
            <w:r w:rsidRPr="002D3B18">
              <w:t>:</w:t>
            </w:r>
          </w:p>
        </w:tc>
      </w:tr>
    </w:tbl>
    <w:p w14:paraId="7EF48315" w14:textId="77777777" w:rsidR="002D3B18" w:rsidRPr="002D3B18" w:rsidRDefault="002D3B18" w:rsidP="002D3B18">
      <w:r w:rsidRPr="002D3B18"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  <w:gridCol w:w="2307"/>
        <w:gridCol w:w="2307"/>
        <w:gridCol w:w="48"/>
        <w:gridCol w:w="2322"/>
        <w:gridCol w:w="2322"/>
      </w:tblGrid>
      <w:tr w:rsidR="002D3B18" w:rsidRPr="002D3B18" w14:paraId="67BE2DCF" w14:textId="77777777" w:rsidTr="002D3B18">
        <w:tc>
          <w:tcPr>
            <w:tcW w:w="0" w:type="auto"/>
            <w:shd w:val="clear" w:color="auto" w:fill="auto"/>
            <w:vAlign w:val="center"/>
            <w:hideMark/>
          </w:tcPr>
          <w:p w14:paraId="0555B8F0" w14:textId="77777777" w:rsidR="002D3B18" w:rsidRPr="002D3B18" w:rsidRDefault="002D3B18" w:rsidP="002D3B18">
            <w:r w:rsidRPr="002D3B18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48FDA" w14:textId="77777777" w:rsidR="002D3B18" w:rsidRPr="002D3B18" w:rsidRDefault="002D3B18" w:rsidP="002D3B18">
            <w:r w:rsidRPr="002D3B18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F6EAA" w14:textId="77777777" w:rsidR="002D3B18" w:rsidRPr="002D3B18" w:rsidRDefault="002D3B18" w:rsidP="002D3B18">
            <w:r w:rsidRPr="002D3B18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5731B" w14:textId="77777777" w:rsidR="002D3B18" w:rsidRPr="002D3B18" w:rsidRDefault="002D3B18" w:rsidP="002D3B18">
            <w:r w:rsidRPr="002D3B18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DBCAF" w14:textId="77777777" w:rsidR="002D3B18" w:rsidRPr="002D3B18" w:rsidRDefault="002D3B18" w:rsidP="002D3B18">
            <w:r w:rsidRPr="002D3B18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C524E" w14:textId="77777777" w:rsidR="002D3B18" w:rsidRPr="002D3B18" w:rsidRDefault="002D3B18" w:rsidP="002D3B18">
            <w:r w:rsidRPr="002D3B18">
              <w:t> </w:t>
            </w:r>
          </w:p>
        </w:tc>
      </w:tr>
      <w:tr w:rsidR="002D3B18" w:rsidRPr="002D3B18" w14:paraId="05711EA5" w14:textId="77777777" w:rsidTr="002D3B18">
        <w:trPr>
          <w:trHeight w:val="2640"/>
        </w:trPr>
        <w:tc>
          <w:tcPr>
            <w:tcW w:w="0" w:type="auto"/>
            <w:shd w:val="clear" w:color="auto" w:fill="auto"/>
            <w:vAlign w:val="center"/>
            <w:hideMark/>
          </w:tcPr>
          <w:p w14:paraId="05F0563D" w14:textId="77777777" w:rsidR="002D3B18" w:rsidRPr="002D3B18" w:rsidRDefault="002D3B18" w:rsidP="002D3B18">
            <w:r w:rsidRPr="002D3B18">
              <w:t> 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14:paraId="7029152F" w14:textId="0EA2E584" w:rsidR="002D3B18" w:rsidRPr="002D3B18" w:rsidRDefault="002D3B18" w:rsidP="002D3B18">
            <w:r w:rsidRPr="002D3B18">
              <mc:AlternateContent>
                <mc:Choice Requires="wps">
                  <w:drawing>
                    <wp:inline distT="0" distB="0" distL="0" distR="0" wp14:anchorId="09269F18" wp14:editId="2DED9611">
                      <wp:extent cx="3028950" cy="1676400"/>
                      <wp:effectExtent l="0" t="0" r="0" b="0"/>
                      <wp:docPr id="60661166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0" cy="167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3DC66A" id="Прямоугольник 10" o:spid="_x0000_s1026" style="width:238.5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BM2gEAAKADAAAOAAAAZHJzL2Uyb0RvYy54bWysU8Fu2zAMvQ/YPwi6L7azNG2NOEXRosOA&#10;bh3Q7QMUWbaF2aJGKnGyrx+lpEm23YpeBJGUHx8fnxc326EXG4NkwVWymORSGKehtq6t5I/vDx+u&#10;pKCgXK16cKaSO0PyZvn+3WL0pZlCB31tUDCIo3L0lexC8GWWke7MoGgC3jguNoCDChxim9WoRkYf&#10;+mya5/NsBKw9gjZEnL3fF+Uy4TeN0eGpacgE0VeSuYV0YjpX8cyWC1W2qHxn9YGGegWLQVnHTY9Q&#10;9yoosUb7H9RgNQJBEyYahgyaxmqTZuBpivyfaZ475U2ahcUhf5SJ3g5Wf908+28YqZN/BP2ThIO7&#10;TrnW3JJn+Xip8pRChLEzqmYGRdQuGz2VR4wYEKOJ1fgFat62WgdIsmwbHGIPHlhsk/q7o/pmG4Tm&#10;5Md8enV9wUvSXCvml/NZnvaTqfLlc48UPhkYRLxUEplfglebRwqRjipfnsRuDh5s36cV9+6vBD+M&#10;mUQ/Mo5+oXIF9Y7ZI+xtwrbmSwf4W4qRLVJJ+rVWaKToPztW4LqYzaKnUjC7uJxygOeV1XlFOc1Q&#10;lQxS7K93Ye/DtUfbdknoPcdbVq2xaZ4TqwNZtkEa82DZ6LPzOL06/VjLPwAAAP//AwBQSwMEFAAG&#10;AAgAAAAhAIEdAaTdAAAABQEAAA8AAABkcnMvZG93bnJldi54bWxMj0FrwkAQhe+F/odlCl6Kbiqi&#10;Jc1GilCUUhBj9bxmp0lodjZm1yT99532opcHjze8902yHGwtOmx95UjB0yQCgZQ7U1Gh4HP/Nn4G&#10;4YMmo2tHqOAHPSzT+7tEx8b1tMMuC4XgEvKxVlCG0MRS+rxEq/3ENUicfbnW6sC2LaRpdc/ltpbT&#10;KJpLqyvihVI3uCox/84uVkGfb7vj/mMtt4/HjaPz5rzKDu9KjR6G1xcQAYdwPYY/fEaHlJlO7kLG&#10;i1oBPxL+lbPZYsH2pGA6n0Ug00Te0qe/AAAA//8DAFBLAQItABQABgAIAAAAIQC2gziS/gAAAOEB&#10;AAATAAAAAAAAAAAAAAAAAAAAAABbQ29udGVudF9UeXBlc10ueG1sUEsBAi0AFAAGAAgAAAAhADj9&#10;If/WAAAAlAEAAAsAAAAAAAAAAAAAAAAALwEAAF9yZWxzLy5yZWxzUEsBAi0AFAAGAAgAAAAhAO2V&#10;kEzaAQAAoAMAAA4AAAAAAAAAAAAAAAAALgIAAGRycy9lMm9Eb2MueG1sUEsBAi0AFAAGAAgAAAAh&#10;AIEdAaTdAAAABQEAAA8AAAAAAAAAAAAAAAAANAQAAGRycy9kb3ducmV2LnhtbFBLBQYAAAAABAAE&#10;APMAAAA+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EA0A9" w14:textId="77777777" w:rsidR="002D3B18" w:rsidRPr="002D3B18" w:rsidRDefault="002D3B18" w:rsidP="002D3B18">
            <w:r w:rsidRPr="002D3B18">
              <w:t> 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14:paraId="79066582" w14:textId="30ED3B00" w:rsidR="002D3B18" w:rsidRPr="002D3B18" w:rsidRDefault="002D3B18" w:rsidP="002D3B18">
            <w:r w:rsidRPr="002D3B18">
              <mc:AlternateContent>
                <mc:Choice Requires="wps">
                  <w:drawing>
                    <wp:inline distT="0" distB="0" distL="0" distR="0" wp14:anchorId="29B20408" wp14:editId="6E50E850">
                      <wp:extent cx="3048000" cy="1676400"/>
                      <wp:effectExtent l="0" t="0" r="0" b="0"/>
                      <wp:docPr id="2097765057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0" cy="167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789DC" id="Прямоугольник 9" o:spid="_x0000_s1026" style="width:240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CY1wEAAKADAAAOAAAAZHJzL2Uyb0RvYy54bWysU8GO0zAQvSPxD5bvNGkJ3SVqulrtahHS&#10;wiItfIDr2ElE4jEzbtPy9YydblvghrhYnhnnzZs3L6ub/dCLnUHqwFVyPsulME5D3bmmkt++Pry5&#10;loKCcrXqwZlKHgzJm/XrV6vRl2YBLfS1QcEgjsrRV7INwZdZRro1g6IZeOO4aAEHFTjEJqtRjYw+&#10;9Nkiz5fZCFh7BG2IOHs/FeU64VtrdHiylkwQfSWZW0gnpnMTz2y9UmWDyredPtJQ/8BiUJ3jpieo&#10;exWU2GL3F9TQaQQCG2Yahgys7bRJM/A08/yPaZ5b5U2ahcUhf5KJ/h+s/rx79l8wUif/CPo7CQd3&#10;rXKNuSXP8vFS5TmFCGNrVM0M5lG7bPRUnjBiQIwmNuMnqHnbahsgybK3OMQePLDYJ/UPJ/XNPgjN&#10;ybd5cZ3nvCTNtfnyallwEHuo8uVzjxQ+GBhEvFQSmV+CV7tHCtPTlyexm4OHru/Tinv3W4IxYybR&#10;j4yjX6jcQH1g9giTTdjWfGkBf0oxskUqST+2Co0U/UfHCryfF0X0VAqKd1cLDvCysrmsKKcZqpJB&#10;iul6FyYfbj12TZuEnjjesmq2S/OcWR3Jsg2SIkfLRp9dxunV+cda/wIAAP//AwBQSwMEFAAGAAgA&#10;AAAhAAWjM9vcAAAABQEAAA8AAABkcnMvZG93bnJldi54bWxMj0FLw0AQhe9C/8MyBS9idy2llJhN&#10;KYViEaGYas/b7JgEs7NpdpvEf+/oRS8PHm9475t0PbpG9NiF2pOGh5kCgVR4W1Op4e24u1+BCNGQ&#10;NY0n1PCFAdbZ5CY1ifUDvWKfx1JwCYXEaKhibBMpQ1GhM2HmWyTOPnznTGTbldJ2ZuBy18i5Ukvp&#10;TE28UJkWtxUWn/nVaRiKQ386vjzJw91p7+myv2zz92etb6fj5hFExDH+HcMPPqNDxkxnfyUbRKOB&#10;H4m/ytlipdieNcyXCwUyS+V/+uwbAAD//wMAUEsBAi0AFAAGAAgAAAAhALaDOJL+AAAA4QEAABMA&#10;AAAAAAAAAAAAAAAAAAAAAFtDb250ZW50X1R5cGVzXS54bWxQSwECLQAUAAYACAAAACEAOP0h/9YA&#10;AACUAQAACwAAAAAAAAAAAAAAAAAvAQAAX3JlbHMvLnJlbHNQSwECLQAUAAYACAAAACEA2kKAmNcB&#10;AACgAwAADgAAAAAAAAAAAAAAAAAuAgAAZHJzL2Uyb0RvYy54bWxQSwECLQAUAAYACAAAACEABaMz&#10;29wAAAAFAQAADwAAAAAAAAAAAAAAAAAx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D3B18" w:rsidRPr="002D3B18" w14:paraId="15C21A9B" w14:textId="77777777" w:rsidTr="002D3B18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5FB16181" w14:textId="77777777" w:rsidR="002D3B18" w:rsidRPr="002D3B18" w:rsidRDefault="002D3B18" w:rsidP="002D3B18">
            <w:r w:rsidRPr="002D3B18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6693B" w14:textId="77777777" w:rsidR="002D3B18" w:rsidRPr="002D3B18" w:rsidRDefault="002D3B18" w:rsidP="002D3B18"/>
        </w:tc>
        <w:tc>
          <w:tcPr>
            <w:tcW w:w="0" w:type="auto"/>
            <w:shd w:val="clear" w:color="auto" w:fill="auto"/>
            <w:vAlign w:val="center"/>
            <w:hideMark/>
          </w:tcPr>
          <w:p w14:paraId="322FCE55" w14:textId="77777777" w:rsidR="002D3B18" w:rsidRPr="002D3B18" w:rsidRDefault="002D3B18" w:rsidP="002D3B18"/>
        </w:tc>
        <w:tc>
          <w:tcPr>
            <w:tcW w:w="0" w:type="auto"/>
            <w:shd w:val="clear" w:color="auto" w:fill="auto"/>
            <w:vAlign w:val="center"/>
            <w:hideMark/>
          </w:tcPr>
          <w:p w14:paraId="6F0B5ACF" w14:textId="77777777" w:rsidR="002D3B18" w:rsidRPr="002D3B18" w:rsidRDefault="002D3B18" w:rsidP="002D3B18"/>
        </w:tc>
        <w:tc>
          <w:tcPr>
            <w:tcW w:w="0" w:type="auto"/>
            <w:shd w:val="clear" w:color="auto" w:fill="auto"/>
            <w:vAlign w:val="center"/>
            <w:hideMark/>
          </w:tcPr>
          <w:p w14:paraId="21A79F6D" w14:textId="77777777" w:rsidR="002D3B18" w:rsidRPr="002D3B18" w:rsidRDefault="002D3B18" w:rsidP="002D3B18"/>
        </w:tc>
        <w:tc>
          <w:tcPr>
            <w:tcW w:w="0" w:type="auto"/>
            <w:shd w:val="clear" w:color="auto" w:fill="auto"/>
            <w:vAlign w:val="center"/>
            <w:hideMark/>
          </w:tcPr>
          <w:p w14:paraId="369BE58D" w14:textId="77777777" w:rsidR="002D3B18" w:rsidRPr="002D3B18" w:rsidRDefault="002D3B18" w:rsidP="002D3B18"/>
        </w:tc>
      </w:tr>
      <w:tr w:rsidR="002D3B18" w:rsidRPr="002D3B18" w14:paraId="553257A2" w14:textId="77777777" w:rsidTr="002D3B18">
        <w:trPr>
          <w:trHeight w:val="660"/>
        </w:trPr>
        <w:tc>
          <w:tcPr>
            <w:tcW w:w="0" w:type="auto"/>
            <w:shd w:val="clear" w:color="auto" w:fill="auto"/>
            <w:vAlign w:val="center"/>
            <w:hideMark/>
          </w:tcPr>
          <w:p w14:paraId="5283719E" w14:textId="77777777" w:rsidR="002D3B18" w:rsidRPr="002D3B18" w:rsidRDefault="002D3B18" w:rsidP="002D3B18">
            <w:r w:rsidRPr="002D3B18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A94EA" w14:textId="77777777" w:rsidR="002D3B18" w:rsidRPr="002D3B18" w:rsidRDefault="002D3B18" w:rsidP="002D3B18">
            <w:r w:rsidRPr="002D3B18"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</w:tblGrid>
            <w:tr w:rsidR="002D3B18" w:rsidRPr="002D3B18" w14:paraId="0530B2CA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61F98AC" w14:textId="77777777" w:rsidR="002D3B18" w:rsidRPr="002D3B18" w:rsidRDefault="002D3B18" w:rsidP="002D3B18">
                  <w:pPr>
                    <w:framePr w:hSpace="45" w:wrap="around" w:vAnchor="text" w:hAnchor="text"/>
                    <w:rPr>
                      <w:lang w:val="en-US"/>
                    </w:rPr>
                  </w:pPr>
                  <w:r w:rsidRPr="002D3B18">
                    <w:rPr>
                      <w:lang w:val="en-US"/>
                    </w:rPr>
                    <w:t xml:space="preserve">* Se </w:t>
                  </w:r>
                  <w:proofErr w:type="spellStart"/>
                  <w:r w:rsidRPr="002D3B18">
                    <w:rPr>
                      <w:lang w:val="en-US"/>
                    </w:rPr>
                    <w:t>completează</w:t>
                  </w:r>
                  <w:proofErr w:type="spellEnd"/>
                  <w:r w:rsidRPr="002D3B18">
                    <w:rPr>
                      <w:lang w:val="en-US"/>
                    </w:rPr>
                    <w:t xml:space="preserve"> </w:t>
                  </w:r>
                  <w:proofErr w:type="spellStart"/>
                  <w:r w:rsidRPr="002D3B18">
                    <w:rPr>
                      <w:lang w:val="en-US"/>
                    </w:rPr>
                    <w:t>pentru</w:t>
                  </w:r>
                  <w:proofErr w:type="spellEnd"/>
                  <w:r w:rsidRPr="002D3B18">
                    <w:rPr>
                      <w:lang w:val="en-US"/>
                    </w:rPr>
                    <w:t xml:space="preserve"> </w:t>
                  </w:r>
                  <w:proofErr w:type="spellStart"/>
                  <w:r w:rsidRPr="002D3B18">
                    <w:rPr>
                      <w:lang w:val="en-US"/>
                    </w:rPr>
                    <w:t>domeniul</w:t>
                  </w:r>
                  <w:proofErr w:type="spellEnd"/>
                  <w:r w:rsidRPr="002D3B18">
                    <w:rPr>
                      <w:lang w:val="en-US"/>
                    </w:rPr>
                    <w:t xml:space="preserve"> </w:t>
                  </w:r>
                  <w:proofErr w:type="spellStart"/>
                  <w:r w:rsidRPr="002D3B18">
                    <w:rPr>
                      <w:lang w:val="en-US"/>
                    </w:rPr>
                    <w:t>Ştiinţele</w:t>
                  </w:r>
                  <w:proofErr w:type="spellEnd"/>
                  <w:r w:rsidRPr="002D3B18">
                    <w:rPr>
                      <w:lang w:val="en-US"/>
                    </w:rPr>
                    <w:t xml:space="preserve"> </w:t>
                  </w:r>
                  <w:proofErr w:type="spellStart"/>
                  <w:r w:rsidRPr="002D3B18">
                    <w:rPr>
                      <w:lang w:val="en-US"/>
                    </w:rPr>
                    <w:t>Naturii</w:t>
                  </w:r>
                  <w:proofErr w:type="spellEnd"/>
                </w:p>
              </w:tc>
            </w:tr>
          </w:tbl>
          <w:p w14:paraId="38479A9E" w14:textId="77777777" w:rsidR="002D3B18" w:rsidRPr="002D3B18" w:rsidRDefault="002D3B18" w:rsidP="002D3B18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371D2" w14:textId="77777777" w:rsidR="002D3B18" w:rsidRPr="002D3B18" w:rsidRDefault="002D3B18" w:rsidP="002D3B18">
            <w:pPr>
              <w:rPr>
                <w:lang w:val="en-US"/>
              </w:rPr>
            </w:pPr>
          </w:p>
        </w:tc>
      </w:tr>
    </w:tbl>
    <w:p w14:paraId="0758D399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75BA3DB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04DE8AF9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68861EB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7C561FE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0CC4833D" w14:textId="1D52ECF8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69EB681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> </w:t>
      </w:r>
    </w:p>
    <w:p w14:paraId="07062024" w14:textId="77777777" w:rsidR="002D3B18" w:rsidRPr="002D3B18" w:rsidRDefault="002D3B18" w:rsidP="002D3B18">
      <w:pPr>
        <w:jc w:val="right"/>
        <w:rPr>
          <w:lang w:val="en-US"/>
        </w:rPr>
      </w:pPr>
      <w:proofErr w:type="spellStart"/>
      <w:r w:rsidRPr="002D3B18">
        <w:rPr>
          <w:b/>
          <w:bCs/>
          <w:lang w:val="en-US"/>
        </w:rPr>
        <w:t>Anexa</w:t>
      </w:r>
      <w:proofErr w:type="spellEnd"/>
      <w:r w:rsidRPr="002D3B18">
        <w:rPr>
          <w:b/>
          <w:bCs/>
          <w:lang w:val="en-US"/>
        </w:rPr>
        <w:t xml:space="preserve"> nr. 4</w:t>
      </w:r>
    </w:p>
    <w:p w14:paraId="110BC55F" w14:textId="77777777" w:rsidR="002D3B18" w:rsidRPr="002D3B18" w:rsidRDefault="002D3B18" w:rsidP="002D3B18">
      <w:pPr>
        <w:jc w:val="right"/>
        <w:rPr>
          <w:lang w:val="en-US"/>
        </w:rPr>
      </w:pPr>
      <w:proofErr w:type="spellStart"/>
      <w:r w:rsidRPr="002D3B18">
        <w:rPr>
          <w:b/>
          <w:bCs/>
          <w:lang w:val="en-US"/>
        </w:rPr>
        <w:t>Ministerul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Culturii</w:t>
      </w:r>
      <w:proofErr w:type="spellEnd"/>
      <w:r w:rsidRPr="002D3B18">
        <w:rPr>
          <w:b/>
          <w:bCs/>
          <w:lang w:val="en-US"/>
        </w:rPr>
        <w:t xml:space="preserve"> al </w:t>
      </w:r>
      <w:proofErr w:type="spellStart"/>
      <w:r w:rsidRPr="002D3B18">
        <w:rPr>
          <w:b/>
          <w:bCs/>
          <w:lang w:val="en-US"/>
        </w:rPr>
        <w:t>Republicii</w:t>
      </w:r>
      <w:proofErr w:type="spellEnd"/>
      <w:r w:rsidRPr="002D3B18">
        <w:rPr>
          <w:b/>
          <w:bCs/>
          <w:lang w:val="en-US"/>
        </w:rPr>
        <w:t xml:space="preserve"> Moldova</w:t>
      </w:r>
    </w:p>
    <w:p w14:paraId="0B9F7B26" w14:textId="77777777" w:rsidR="002D3B18" w:rsidRPr="002D3B18" w:rsidRDefault="002D3B18" w:rsidP="002D3B18">
      <w:pPr>
        <w:jc w:val="center"/>
        <w:rPr>
          <w:lang w:val="en-US"/>
        </w:rPr>
      </w:pPr>
      <w:r w:rsidRPr="002D3B18">
        <w:rPr>
          <w:b/>
          <w:bCs/>
          <w:lang w:val="en-US"/>
        </w:rPr>
        <w:t>RAPORT DE EXPERTIZĂ</w:t>
      </w:r>
    </w:p>
    <w:p w14:paraId="004405AC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         A. Date </w:t>
      </w:r>
      <w:proofErr w:type="spellStart"/>
      <w:r w:rsidRPr="002D3B18">
        <w:rPr>
          <w:b/>
          <w:bCs/>
          <w:lang w:val="en-US"/>
        </w:rPr>
        <w:t>despre</w:t>
      </w:r>
      <w:proofErr w:type="spellEnd"/>
      <w:r w:rsidRPr="002D3B18">
        <w:rPr>
          <w:b/>
          <w:bCs/>
          <w:lang w:val="en-US"/>
        </w:rPr>
        <w:t xml:space="preserve"> expert:</w:t>
      </w:r>
    </w:p>
    <w:p w14:paraId="4C9A590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1. </w:t>
      </w:r>
      <w:proofErr w:type="spellStart"/>
      <w:r w:rsidRPr="002D3B18">
        <w:rPr>
          <w:lang w:val="en-US"/>
        </w:rPr>
        <w:t>Numele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prenumele</w:t>
      </w:r>
      <w:proofErr w:type="spellEnd"/>
    </w:p>
    <w:p w14:paraId="5856F8B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2. </w:t>
      </w:r>
      <w:proofErr w:type="spellStart"/>
      <w:r w:rsidRPr="002D3B18">
        <w:rPr>
          <w:lang w:val="en-US"/>
        </w:rPr>
        <w:t>Numărul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tipul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data </w:t>
      </w:r>
      <w:proofErr w:type="spellStart"/>
      <w:r w:rsidRPr="002D3B18">
        <w:rPr>
          <w:lang w:val="en-US"/>
        </w:rPr>
        <w:t>eliberării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autorizaţiei</w:t>
      </w:r>
      <w:proofErr w:type="spellEnd"/>
      <w:r w:rsidRPr="002D3B18">
        <w:rPr>
          <w:lang w:val="en-US"/>
        </w:rPr>
        <w:t xml:space="preserve"> de expert</w:t>
      </w:r>
    </w:p>
    <w:p w14:paraId="1B90D7DB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3. </w:t>
      </w:r>
      <w:proofErr w:type="spellStart"/>
      <w:r w:rsidRPr="002D3B18">
        <w:rPr>
          <w:lang w:val="en-US"/>
        </w:rPr>
        <w:t>Locul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muncă</w:t>
      </w:r>
      <w:proofErr w:type="spellEnd"/>
      <w:r w:rsidRPr="002D3B18">
        <w:rPr>
          <w:lang w:val="en-US"/>
        </w:rPr>
        <w:t xml:space="preserve">, forma de </w:t>
      </w:r>
      <w:proofErr w:type="spellStart"/>
      <w:r w:rsidRPr="002D3B18">
        <w:rPr>
          <w:lang w:val="en-US"/>
        </w:rPr>
        <w:t>angajare</w:t>
      </w:r>
      <w:proofErr w:type="spellEnd"/>
    </w:p>
    <w:p w14:paraId="1EB5AFB2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         B. Date </w:t>
      </w:r>
      <w:proofErr w:type="spellStart"/>
      <w:r w:rsidRPr="002D3B18">
        <w:rPr>
          <w:b/>
          <w:bCs/>
          <w:lang w:val="en-US"/>
        </w:rPr>
        <w:t>despre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proprietarul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bunului</w:t>
      </w:r>
      <w:proofErr w:type="spellEnd"/>
      <w:r w:rsidRPr="002D3B18">
        <w:rPr>
          <w:b/>
          <w:bCs/>
          <w:lang w:val="en-US"/>
        </w:rPr>
        <w:t xml:space="preserve"> cultural </w:t>
      </w:r>
      <w:proofErr w:type="spellStart"/>
      <w:r w:rsidRPr="002D3B18">
        <w:rPr>
          <w:b/>
          <w:bCs/>
          <w:lang w:val="en-US"/>
        </w:rPr>
        <w:t>expertizat</w:t>
      </w:r>
      <w:proofErr w:type="spellEnd"/>
      <w:r w:rsidRPr="002D3B18">
        <w:rPr>
          <w:b/>
          <w:bCs/>
          <w:lang w:val="en-US"/>
        </w:rPr>
        <w:t>:</w:t>
      </w:r>
    </w:p>
    <w:p w14:paraId="3B220FE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1. </w:t>
      </w:r>
      <w:proofErr w:type="spellStart"/>
      <w:r w:rsidRPr="002D3B18">
        <w:rPr>
          <w:lang w:val="en-US"/>
        </w:rPr>
        <w:t>Numele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prenumele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denumirea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instituţiei</w:t>
      </w:r>
      <w:proofErr w:type="spellEnd"/>
    </w:p>
    <w:p w14:paraId="24C94C1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2. </w:t>
      </w:r>
      <w:proofErr w:type="spellStart"/>
      <w:r w:rsidRPr="002D3B18">
        <w:rPr>
          <w:lang w:val="en-US"/>
        </w:rPr>
        <w:t>Adresa</w:t>
      </w:r>
      <w:proofErr w:type="spellEnd"/>
    </w:p>
    <w:p w14:paraId="5978DE2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3. </w:t>
      </w:r>
      <w:proofErr w:type="spellStart"/>
      <w:r w:rsidRPr="002D3B18">
        <w:rPr>
          <w:lang w:val="en-US"/>
        </w:rPr>
        <w:t>Codul</w:t>
      </w:r>
      <w:proofErr w:type="spellEnd"/>
      <w:r w:rsidRPr="002D3B18">
        <w:rPr>
          <w:lang w:val="en-US"/>
        </w:rPr>
        <w:t xml:space="preserve"> Numeric Personal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codul</w:t>
      </w:r>
      <w:proofErr w:type="spellEnd"/>
      <w:r w:rsidRPr="002D3B18">
        <w:rPr>
          <w:lang w:val="en-US"/>
        </w:rPr>
        <w:t xml:space="preserve"> fiscal</w:t>
      </w:r>
    </w:p>
    <w:p w14:paraId="0CEF692B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         C. Date </w:t>
      </w:r>
      <w:proofErr w:type="spellStart"/>
      <w:r w:rsidRPr="002D3B18">
        <w:rPr>
          <w:b/>
          <w:bCs/>
          <w:lang w:val="en-US"/>
        </w:rPr>
        <w:t>despre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bunul</w:t>
      </w:r>
      <w:proofErr w:type="spellEnd"/>
      <w:r w:rsidRPr="002D3B18">
        <w:rPr>
          <w:b/>
          <w:bCs/>
          <w:lang w:val="en-US"/>
        </w:rPr>
        <w:t xml:space="preserve"> cultural:</w:t>
      </w:r>
    </w:p>
    <w:p w14:paraId="57A258C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1. </w:t>
      </w:r>
      <w:proofErr w:type="spellStart"/>
      <w:r w:rsidRPr="002D3B18">
        <w:rPr>
          <w:lang w:val="en-US"/>
        </w:rPr>
        <w:t>Indicarea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utilizate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</w:p>
    <w:p w14:paraId="0A34D969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2. </w:t>
      </w:r>
      <w:proofErr w:type="spellStart"/>
      <w:r w:rsidRPr="002D3B18">
        <w:rPr>
          <w:lang w:val="en-US"/>
        </w:rPr>
        <w:t>Argumentarea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notelor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acordate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fiecare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criteriu</w:t>
      </w:r>
      <w:proofErr w:type="spellEnd"/>
    </w:p>
    <w:p w14:paraId="2885421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3. </w:t>
      </w:r>
      <w:proofErr w:type="spellStart"/>
      <w:r w:rsidRPr="002D3B18">
        <w:rPr>
          <w:lang w:val="en-US"/>
        </w:rPr>
        <w:t>Stabilirea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rezultatului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expertizei</w:t>
      </w:r>
      <w:proofErr w:type="spellEnd"/>
      <w:r w:rsidRPr="002D3B18">
        <w:rPr>
          <w:lang w:val="en-US"/>
        </w:rPr>
        <w:t xml:space="preserve"> cu </w:t>
      </w:r>
      <w:proofErr w:type="spellStart"/>
      <w:r w:rsidRPr="002D3B18">
        <w:rPr>
          <w:lang w:val="en-US"/>
        </w:rPr>
        <w:t>menţionarea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valorii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materiale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ştiinţifice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expertizat</w:t>
      </w:r>
      <w:proofErr w:type="spellEnd"/>
    </w:p>
    <w:p w14:paraId="1B449DD5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         D. </w:t>
      </w:r>
      <w:proofErr w:type="spellStart"/>
      <w:r w:rsidRPr="002D3B18">
        <w:rPr>
          <w:b/>
          <w:bCs/>
          <w:lang w:val="en-US"/>
        </w:rPr>
        <w:t>Concluzia</w:t>
      </w:r>
      <w:proofErr w:type="spellEnd"/>
    </w:p>
    <w:p w14:paraId="3267C06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1. </w:t>
      </w:r>
      <w:proofErr w:type="spellStart"/>
      <w:r w:rsidRPr="002D3B18">
        <w:rPr>
          <w:lang w:val="en-US"/>
        </w:rPr>
        <w:t>Propunerea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„Fond”/ „</w:t>
      </w:r>
      <w:proofErr w:type="spellStart"/>
      <w:r w:rsidRPr="002D3B18">
        <w:rPr>
          <w:lang w:val="en-US"/>
        </w:rPr>
        <w:t>Tezaur</w:t>
      </w:r>
      <w:proofErr w:type="spellEnd"/>
      <w:r w:rsidRPr="002D3B18">
        <w:rPr>
          <w:lang w:val="en-US"/>
        </w:rPr>
        <w:t>”</w:t>
      </w:r>
    </w:p>
    <w:p w14:paraId="514E23D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2. </w:t>
      </w:r>
      <w:proofErr w:type="spellStart"/>
      <w:r w:rsidRPr="002D3B18">
        <w:rPr>
          <w:lang w:val="en-US"/>
        </w:rPr>
        <w:t>Propunerea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neclasare</w:t>
      </w:r>
      <w:proofErr w:type="spellEnd"/>
    </w:p>
    <w:p w14:paraId="3DC0B2F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Dana, </w:t>
      </w:r>
      <w:proofErr w:type="spellStart"/>
      <w:r w:rsidRPr="002D3B18">
        <w:rPr>
          <w:lang w:val="en-US"/>
        </w:rPr>
        <w:t>semnătura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ştampila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autorizat</w:t>
      </w:r>
      <w:proofErr w:type="spellEnd"/>
      <w:r w:rsidRPr="002D3B18">
        <w:rPr>
          <w:lang w:val="en-US"/>
        </w:rPr>
        <w:t>______________</w:t>
      </w:r>
    </w:p>
    <w:p w14:paraId="249E5D6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6A716685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  <w:proofErr w:type="spellStart"/>
      <w:r w:rsidRPr="002D3B18">
        <w:rPr>
          <w:b/>
          <w:bCs/>
          <w:lang w:val="en-US"/>
        </w:rPr>
        <w:t>Anexa</w:t>
      </w:r>
      <w:proofErr w:type="spellEnd"/>
      <w:r w:rsidRPr="002D3B18">
        <w:rPr>
          <w:b/>
          <w:bCs/>
          <w:lang w:val="en-US"/>
        </w:rPr>
        <w:t xml:space="preserve"> nr. 5</w:t>
      </w:r>
    </w:p>
    <w:p w14:paraId="1B76E811" w14:textId="77777777" w:rsidR="002D3B18" w:rsidRPr="002D3B18" w:rsidRDefault="002D3B18" w:rsidP="002D3B18">
      <w:pPr>
        <w:rPr>
          <w:lang w:val="en-US"/>
        </w:rPr>
      </w:pPr>
      <w:proofErr w:type="spellStart"/>
      <w:r w:rsidRPr="002D3B18">
        <w:rPr>
          <w:b/>
          <w:bCs/>
          <w:lang w:val="en-US"/>
        </w:rPr>
        <w:t>Ministerul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Culturii</w:t>
      </w:r>
      <w:proofErr w:type="spellEnd"/>
      <w:r w:rsidRPr="002D3B18">
        <w:rPr>
          <w:b/>
          <w:bCs/>
          <w:lang w:val="en-US"/>
        </w:rPr>
        <w:t xml:space="preserve"> al </w:t>
      </w:r>
      <w:proofErr w:type="spellStart"/>
      <w:r w:rsidRPr="002D3B18">
        <w:rPr>
          <w:b/>
          <w:bCs/>
          <w:lang w:val="en-US"/>
        </w:rPr>
        <w:t>Republicii</w:t>
      </w:r>
      <w:proofErr w:type="spellEnd"/>
      <w:r w:rsidRPr="002D3B18">
        <w:rPr>
          <w:b/>
          <w:bCs/>
          <w:lang w:val="en-US"/>
        </w:rPr>
        <w:t xml:space="preserve"> Moldova</w:t>
      </w:r>
    </w:p>
    <w:p w14:paraId="3BB18F4B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>ÎNŞTIINŢARE</w:t>
      </w:r>
    </w:p>
    <w:p w14:paraId="25D3162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>________________</w:t>
      </w:r>
      <w:proofErr w:type="gramStart"/>
      <w:r w:rsidRPr="002D3B18">
        <w:rPr>
          <w:lang w:val="en-US"/>
        </w:rPr>
        <w:t>_(</w:t>
      </w:r>
      <w:proofErr w:type="spellStart"/>
      <w:proofErr w:type="gramEnd"/>
      <w:r w:rsidRPr="002D3B18">
        <w:rPr>
          <w:lang w:val="en-US"/>
        </w:rPr>
        <w:t>numele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pronumele</w:t>
      </w:r>
      <w:proofErr w:type="spellEnd"/>
      <w:r w:rsidRPr="002D3B18">
        <w:rPr>
          <w:lang w:val="en-US"/>
        </w:rPr>
        <w:t xml:space="preserve"> /</w:t>
      </w:r>
      <w:proofErr w:type="spellStart"/>
      <w:r w:rsidRPr="002D3B18">
        <w:rPr>
          <w:lang w:val="en-US"/>
        </w:rPr>
        <w:t>denumirea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adresa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solicitantului</w:t>
      </w:r>
      <w:proofErr w:type="spellEnd"/>
      <w:r w:rsidRPr="002D3B18">
        <w:rPr>
          <w:lang w:val="en-US"/>
        </w:rPr>
        <w:t>)</w:t>
      </w:r>
    </w:p>
    <w:p w14:paraId="2E058AD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1. </w:t>
      </w:r>
      <w:proofErr w:type="spellStart"/>
      <w:r w:rsidRPr="002D3B18">
        <w:rPr>
          <w:lang w:val="en-US"/>
        </w:rPr>
        <w:t>Referitor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cererea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dumneavoastră</w:t>
      </w:r>
      <w:proofErr w:type="spellEnd"/>
      <w:r w:rsidRPr="002D3B18">
        <w:rPr>
          <w:lang w:val="en-US"/>
        </w:rPr>
        <w:t xml:space="preserve"> </w:t>
      </w:r>
      <w:proofErr w:type="gramStart"/>
      <w:r w:rsidRPr="002D3B18">
        <w:rPr>
          <w:lang w:val="en-US"/>
        </w:rPr>
        <w:t>nr._</w:t>
      </w:r>
      <w:proofErr w:type="gramEnd"/>
      <w:r w:rsidRPr="002D3B18">
        <w:rPr>
          <w:lang w:val="en-US"/>
        </w:rPr>
        <w:t xml:space="preserve">___ din _________ </w:t>
      </w:r>
      <w:proofErr w:type="spellStart"/>
      <w:r w:rsidRPr="002D3B18">
        <w:rPr>
          <w:lang w:val="en-US"/>
        </w:rPr>
        <w:t>vă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informăm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expertizei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efectuate</w:t>
      </w:r>
      <w:proofErr w:type="spellEnd"/>
      <w:r w:rsidRPr="002D3B18">
        <w:rPr>
          <w:lang w:val="en-US"/>
        </w:rPr>
        <w:t xml:space="preserve"> s-a </w:t>
      </w:r>
      <w:proofErr w:type="spellStart"/>
      <w:r w:rsidRPr="002D3B18">
        <w:rPr>
          <w:lang w:val="en-US"/>
        </w:rPr>
        <w:t>declanşat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procedura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patrimonial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identificate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următoare</w:t>
      </w:r>
      <w:proofErr w:type="spellEnd"/>
      <w:r w:rsidRPr="002D3B18">
        <w:rPr>
          <w:lang w:val="en-US"/>
        </w:rPr>
        <w:t>:</w:t>
      </w:r>
    </w:p>
    <w:p w14:paraId="25AC4E8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1.1 </w:t>
      </w:r>
      <w:proofErr w:type="spellStart"/>
      <w:r w:rsidRPr="002D3B18">
        <w:rPr>
          <w:lang w:val="en-US"/>
        </w:rPr>
        <w:t>Domeniul</w:t>
      </w:r>
      <w:proofErr w:type="spellEnd"/>
      <w:r w:rsidRPr="002D3B18">
        <w:rPr>
          <w:lang w:val="en-US"/>
        </w:rPr>
        <w:t xml:space="preserve"> din care face </w:t>
      </w:r>
      <w:proofErr w:type="spellStart"/>
      <w:r w:rsidRPr="002D3B18">
        <w:rPr>
          <w:lang w:val="en-US"/>
        </w:rPr>
        <w:t>parte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sensul</w:t>
      </w:r>
      <w:proofErr w:type="spellEnd"/>
      <w:r w:rsidRPr="002D3B18">
        <w:rPr>
          <w:lang w:val="en-US"/>
        </w:rPr>
        <w:t xml:space="preserve"> 4 din </w:t>
      </w:r>
      <w:proofErr w:type="spellStart"/>
      <w:r w:rsidRPr="002D3B18">
        <w:rPr>
          <w:lang w:val="en-US"/>
        </w:rPr>
        <w:t>Legea</w:t>
      </w:r>
      <w:proofErr w:type="spellEnd"/>
      <w:r w:rsidRPr="002D3B18">
        <w:rPr>
          <w:lang w:val="en-US"/>
        </w:rPr>
        <w:t xml:space="preserve"> nr. 280 din 27.12.2011 cu </w:t>
      </w:r>
      <w:proofErr w:type="spellStart"/>
      <w:r w:rsidRPr="002D3B18">
        <w:rPr>
          <w:lang w:val="en-US"/>
        </w:rPr>
        <w:t>privire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protejarea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m</w:t>
      </w:r>
      <w:r w:rsidRPr="002D3B18">
        <w:t>о</w:t>
      </w:r>
      <w:proofErr w:type="spellStart"/>
      <w:proofErr w:type="gramStart"/>
      <w:r w:rsidRPr="002D3B18">
        <w:rPr>
          <w:lang w:val="en-US"/>
        </w:rPr>
        <w:t>bil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_________________</w:t>
      </w:r>
    </w:p>
    <w:p w14:paraId="5E4E0EA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1.2 </w:t>
      </w:r>
      <w:proofErr w:type="spellStart"/>
      <w:r w:rsidRPr="002D3B18">
        <w:rPr>
          <w:lang w:val="en-US"/>
        </w:rPr>
        <w:t>Denumirea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cultural_________________________________________</w:t>
      </w:r>
    </w:p>
    <w:p w14:paraId="7395D71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        1.3 Autor/</w:t>
      </w:r>
      <w:proofErr w:type="spellStart"/>
      <w:r w:rsidRPr="002D3B18">
        <w:rPr>
          <w:lang w:val="en-US"/>
        </w:rPr>
        <w:t>i</w:t>
      </w:r>
      <w:proofErr w:type="spellEnd"/>
      <w:r w:rsidRPr="002D3B18">
        <w:rPr>
          <w:lang w:val="en-US"/>
        </w:rPr>
        <w:t xml:space="preserve">, atelier, </w:t>
      </w:r>
      <w:proofErr w:type="spellStart"/>
      <w:r w:rsidRPr="002D3B18">
        <w:rPr>
          <w:lang w:val="en-US"/>
        </w:rPr>
        <w:t>marcă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şcoală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atribuire</w:t>
      </w:r>
      <w:proofErr w:type="spellEnd"/>
      <w:r w:rsidRPr="002D3B18">
        <w:rPr>
          <w:lang w:val="en-US"/>
        </w:rPr>
        <w:t>________________________________</w:t>
      </w:r>
    </w:p>
    <w:p w14:paraId="5668874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 1.4 </w:t>
      </w:r>
      <w:proofErr w:type="spellStart"/>
      <w:r w:rsidRPr="002D3B18">
        <w:rPr>
          <w:lang w:val="en-US"/>
        </w:rPr>
        <w:t>Titlu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tema</w:t>
      </w:r>
      <w:proofErr w:type="spellEnd"/>
      <w:r w:rsidRPr="002D3B18">
        <w:rPr>
          <w:lang w:val="en-US"/>
        </w:rPr>
        <w:t>____________________________________________________</w:t>
      </w:r>
    </w:p>
    <w:p w14:paraId="031BBD5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1.5 Material, </w:t>
      </w:r>
      <w:proofErr w:type="spellStart"/>
      <w:r w:rsidRPr="002D3B18">
        <w:rPr>
          <w:lang w:val="en-US"/>
        </w:rPr>
        <w:t>tehnică</w:t>
      </w:r>
      <w:proofErr w:type="spellEnd"/>
      <w:r w:rsidRPr="002D3B18">
        <w:rPr>
          <w:lang w:val="en-US"/>
        </w:rPr>
        <w:t>, (</w:t>
      </w:r>
      <w:proofErr w:type="spellStart"/>
      <w:r w:rsidRPr="002D3B18">
        <w:rPr>
          <w:lang w:val="en-US"/>
        </w:rPr>
        <w:t>dimensiuni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suport</w:t>
      </w:r>
      <w:proofErr w:type="spellEnd"/>
      <w:r w:rsidRPr="002D3B18">
        <w:rPr>
          <w:lang w:val="en-US"/>
        </w:rPr>
        <w:t>) _______________________</w:t>
      </w:r>
    </w:p>
    <w:p w14:paraId="5A3B6BB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1.6 </w:t>
      </w:r>
      <w:proofErr w:type="spellStart"/>
      <w:r w:rsidRPr="002D3B18">
        <w:rPr>
          <w:lang w:val="en-US"/>
        </w:rPr>
        <w:t>Datare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fabricării</w:t>
      </w:r>
      <w:proofErr w:type="spellEnd"/>
      <w:r w:rsidRPr="002D3B18">
        <w:rPr>
          <w:lang w:val="en-US"/>
        </w:rPr>
        <w:t>_____________________________________________</w:t>
      </w:r>
    </w:p>
    <w:p w14:paraId="349F9B9B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1.7 </w:t>
      </w:r>
      <w:proofErr w:type="spellStart"/>
      <w:r w:rsidRPr="002D3B18">
        <w:rPr>
          <w:lang w:val="en-US"/>
        </w:rPr>
        <w:t>Observaţii</w:t>
      </w:r>
      <w:proofErr w:type="spellEnd"/>
      <w:r w:rsidRPr="002D3B18">
        <w:rPr>
          <w:lang w:val="en-US"/>
        </w:rPr>
        <w:t>______________________________________________________</w:t>
      </w:r>
    </w:p>
    <w:p w14:paraId="6A21512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</w:t>
      </w:r>
      <w:proofErr w:type="spellStart"/>
      <w:r w:rsidRPr="002D3B18">
        <w:rPr>
          <w:lang w:val="en-US"/>
        </w:rPr>
        <w:t>Şef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Direcţia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specialitate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semnătura</w:t>
      </w:r>
      <w:proofErr w:type="spellEnd"/>
      <w:r w:rsidRPr="002D3B18">
        <w:rPr>
          <w:lang w:val="en-US"/>
        </w:rPr>
        <w:t>)_____________</w:t>
      </w:r>
    </w:p>
    <w:p w14:paraId="1B339984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25952DF4" w14:textId="77777777" w:rsidR="002D3B18" w:rsidRPr="002D3B18" w:rsidRDefault="002D3B18" w:rsidP="002D3B18">
      <w:pPr>
        <w:jc w:val="right"/>
        <w:rPr>
          <w:lang w:val="en-US"/>
        </w:rPr>
      </w:pPr>
      <w:r w:rsidRPr="002D3B18">
        <w:rPr>
          <w:lang w:val="en-US"/>
        </w:rPr>
        <w:t> </w:t>
      </w:r>
      <w:proofErr w:type="spellStart"/>
      <w:r w:rsidRPr="002D3B18">
        <w:rPr>
          <w:b/>
          <w:bCs/>
          <w:lang w:val="en-US"/>
        </w:rPr>
        <w:t>Anexa</w:t>
      </w:r>
      <w:proofErr w:type="spellEnd"/>
      <w:r w:rsidRPr="002D3B18">
        <w:rPr>
          <w:b/>
          <w:bCs/>
          <w:lang w:val="en-US"/>
        </w:rPr>
        <w:t xml:space="preserve"> nr. 6</w:t>
      </w:r>
    </w:p>
    <w:p w14:paraId="6710AAAD" w14:textId="77777777" w:rsidR="002D3B18" w:rsidRPr="002D3B18" w:rsidRDefault="002D3B18" w:rsidP="002D3B18">
      <w:pPr>
        <w:jc w:val="center"/>
        <w:rPr>
          <w:lang w:val="en-US"/>
        </w:rPr>
      </w:pPr>
      <w:proofErr w:type="spellStart"/>
      <w:r w:rsidRPr="002D3B18">
        <w:rPr>
          <w:b/>
          <w:bCs/>
          <w:lang w:val="en-US"/>
        </w:rPr>
        <w:t>Ministerul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Culturii</w:t>
      </w:r>
      <w:proofErr w:type="spellEnd"/>
      <w:r w:rsidRPr="002D3B18">
        <w:rPr>
          <w:b/>
          <w:bCs/>
          <w:lang w:val="en-US"/>
        </w:rPr>
        <w:t xml:space="preserve"> al </w:t>
      </w:r>
      <w:proofErr w:type="spellStart"/>
      <w:r w:rsidRPr="002D3B18">
        <w:rPr>
          <w:b/>
          <w:bCs/>
          <w:lang w:val="en-US"/>
        </w:rPr>
        <w:t>Republicii</w:t>
      </w:r>
      <w:proofErr w:type="spellEnd"/>
      <w:r w:rsidRPr="002D3B18">
        <w:rPr>
          <w:b/>
          <w:bCs/>
          <w:lang w:val="en-US"/>
        </w:rPr>
        <w:t xml:space="preserve"> Moldova</w:t>
      </w:r>
    </w:p>
    <w:p w14:paraId="0570A22B" w14:textId="77777777" w:rsidR="002D3B18" w:rsidRPr="002D3B18" w:rsidRDefault="002D3B18" w:rsidP="002D3B18">
      <w:pPr>
        <w:jc w:val="center"/>
        <w:rPr>
          <w:lang w:val="en-US"/>
        </w:rPr>
      </w:pPr>
      <w:r w:rsidRPr="002D3B18">
        <w:rPr>
          <w:b/>
          <w:bCs/>
          <w:lang w:val="en-US"/>
        </w:rPr>
        <w:t>PROCES – VERBAL</w:t>
      </w:r>
    </w:p>
    <w:p w14:paraId="4D09EDA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</w:t>
      </w:r>
      <w:proofErr w:type="spellStart"/>
      <w:r w:rsidRPr="002D3B18">
        <w:rPr>
          <w:lang w:val="en-US"/>
        </w:rPr>
        <w:t>Încheiat</w:t>
      </w:r>
      <w:proofErr w:type="spellEnd"/>
      <w:r w:rsidRPr="002D3B18">
        <w:rPr>
          <w:lang w:val="en-US"/>
        </w:rPr>
        <w:t xml:space="preserve"> întretre</w:t>
      </w:r>
      <w:proofErr w:type="gramStart"/>
      <w:r w:rsidRPr="002D3B18">
        <w:rPr>
          <w:lang w:val="en-US"/>
        </w:rPr>
        <w:t>1)_</w:t>
      </w:r>
      <w:proofErr w:type="gramEnd"/>
      <w:r w:rsidRPr="002D3B18">
        <w:rPr>
          <w:lang w:val="en-US"/>
        </w:rPr>
        <w:t>_______________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calitate</w:t>
      </w:r>
      <w:proofErr w:type="spellEnd"/>
      <w:r w:rsidRPr="002D3B18">
        <w:rPr>
          <w:lang w:val="en-US"/>
        </w:rPr>
        <w:t xml:space="preserve"> de 2)_______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3), ____________</w:t>
      </w:r>
    </w:p>
    <w:p w14:paraId="10EE71E4" w14:textId="77777777" w:rsidR="002D3B18" w:rsidRPr="002D3B18" w:rsidRDefault="002D3B18" w:rsidP="002D3B18">
      <w:pPr>
        <w:rPr>
          <w:lang w:val="en-US"/>
        </w:rPr>
      </w:pP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calitate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reprezentant</w:t>
      </w:r>
      <w:proofErr w:type="spellEnd"/>
      <w:r w:rsidRPr="002D3B18">
        <w:rPr>
          <w:lang w:val="en-US"/>
        </w:rPr>
        <w:t xml:space="preserve"> al </w:t>
      </w:r>
      <w:proofErr w:type="spellStart"/>
      <w:r w:rsidRPr="002D3B18">
        <w:rPr>
          <w:lang w:val="en-US"/>
        </w:rPr>
        <w:t>Ministerului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r w:rsidRPr="002D3B18">
        <w:t>а</w:t>
      </w:r>
      <w:r w:rsidRPr="002D3B18">
        <w:rPr>
          <w:lang w:val="en-US"/>
        </w:rPr>
        <w:t xml:space="preserve">_______________________, </w:t>
      </w:r>
      <w:proofErr w:type="spellStart"/>
      <w:r w:rsidRPr="002D3B18">
        <w:rPr>
          <w:lang w:val="en-US"/>
        </w:rPr>
        <w:t>procedînd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primul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predarea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al </w:t>
      </w:r>
      <w:proofErr w:type="spellStart"/>
      <w:r w:rsidRPr="002D3B18">
        <w:rPr>
          <w:lang w:val="en-US"/>
        </w:rPr>
        <w:t>doilea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primirea</w:t>
      </w:r>
      <w:proofErr w:type="spellEnd"/>
      <w:r w:rsidRPr="002D3B18">
        <w:rPr>
          <w:lang w:val="en-US"/>
        </w:rPr>
        <w:t xml:space="preserve"> 4) a </w:t>
      </w:r>
      <w:proofErr w:type="spellStart"/>
      <w:r w:rsidRPr="002D3B18">
        <w:rPr>
          <w:lang w:val="en-US"/>
        </w:rPr>
        <w:t>bunurilor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culturale</w:t>
      </w:r>
      <w:proofErr w:type="spellEnd"/>
      <w:r w:rsidRPr="002D3B18">
        <w:rPr>
          <w:lang w:val="en-US"/>
        </w:rPr>
        <w:t xml:space="preserve"> mobile ________________.</w:t>
      </w:r>
    </w:p>
    <w:p w14:paraId="2693EBFB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Pe </w:t>
      </w:r>
      <w:proofErr w:type="spellStart"/>
      <w:r w:rsidRPr="002D3B18">
        <w:rPr>
          <w:lang w:val="en-US"/>
        </w:rPr>
        <w:t>timpul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predării</w:t>
      </w:r>
      <w:proofErr w:type="spellEnd"/>
      <w:r w:rsidRPr="002D3B18">
        <w:rPr>
          <w:lang w:val="en-US"/>
        </w:rPr>
        <w:t>/</w:t>
      </w:r>
      <w:proofErr w:type="spellStart"/>
      <w:r w:rsidRPr="002D3B18">
        <w:rPr>
          <w:lang w:val="en-US"/>
        </w:rPr>
        <w:t>primirii</w:t>
      </w:r>
      <w:proofErr w:type="spellEnd"/>
      <w:r w:rsidRPr="002D3B18">
        <w:rPr>
          <w:lang w:val="en-US"/>
        </w:rPr>
        <w:t xml:space="preserve"> s-au constat </w:t>
      </w:r>
      <w:proofErr w:type="spellStart"/>
      <w:r w:rsidRPr="002D3B18">
        <w:rPr>
          <w:lang w:val="en-US"/>
        </w:rPr>
        <w:t>următoarele</w:t>
      </w:r>
      <w:proofErr w:type="spellEnd"/>
      <w:r w:rsidRPr="002D3B18">
        <w:rPr>
          <w:lang w:val="en-US"/>
        </w:rPr>
        <w:t>:</w:t>
      </w:r>
    </w:p>
    <w:p w14:paraId="13D0BFD9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5)___________________________________________________________________</w:t>
      </w:r>
    </w:p>
    <w:p w14:paraId="4A5C9C2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descris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mai</w:t>
      </w:r>
      <w:proofErr w:type="spellEnd"/>
      <w:r w:rsidRPr="002D3B18">
        <w:rPr>
          <w:lang w:val="en-US"/>
        </w:rPr>
        <w:t xml:space="preserve"> sus se </w:t>
      </w:r>
      <w:proofErr w:type="spellStart"/>
      <w:r w:rsidRPr="002D3B18">
        <w:rPr>
          <w:lang w:val="en-US"/>
        </w:rPr>
        <w:t>predă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proprietar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instituţiei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specializate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denumirea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instituţiei</w:t>
      </w:r>
      <w:proofErr w:type="spellEnd"/>
      <w:r w:rsidRPr="002D3B18">
        <w:rPr>
          <w:lang w:val="en-US"/>
        </w:rPr>
        <w:t xml:space="preserve">)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efectuarea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probelor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laborator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vederea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clasării</w:t>
      </w:r>
      <w:proofErr w:type="spellEnd"/>
      <w:r w:rsidRPr="002D3B18">
        <w:rPr>
          <w:lang w:val="en-US"/>
        </w:rPr>
        <w:t>.</w:t>
      </w:r>
    </w:p>
    <w:p w14:paraId="5DDE95F2" w14:textId="77777777" w:rsidR="002D3B18" w:rsidRPr="002D3B18" w:rsidRDefault="002D3B18" w:rsidP="002D3B18">
      <w:pPr>
        <w:rPr>
          <w:lang w:val="en-US"/>
        </w:rPr>
      </w:pPr>
      <w:proofErr w:type="spellStart"/>
      <w:r w:rsidRPr="002D3B18">
        <w:rPr>
          <w:lang w:val="en-US"/>
        </w:rPr>
        <w:t>Instituţia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specializată</w:t>
      </w:r>
      <w:proofErr w:type="spellEnd"/>
      <w:r w:rsidRPr="002D3B18">
        <w:rPr>
          <w:lang w:val="en-US"/>
        </w:rPr>
        <w:t xml:space="preserve"> se </w:t>
      </w:r>
      <w:proofErr w:type="spellStart"/>
      <w:r w:rsidRPr="002D3B18">
        <w:rPr>
          <w:lang w:val="en-US"/>
        </w:rPr>
        <w:t>obligă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restituie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starea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care se </w:t>
      </w:r>
      <w:proofErr w:type="spellStart"/>
      <w:r w:rsidRPr="002D3B18">
        <w:rPr>
          <w:lang w:val="en-US"/>
        </w:rPr>
        <w:t>află</w:t>
      </w:r>
      <w:proofErr w:type="spellEnd"/>
      <w:r w:rsidRPr="002D3B18">
        <w:rPr>
          <w:lang w:val="en-US"/>
        </w:rPr>
        <w:t xml:space="preserve"> la </w:t>
      </w:r>
      <w:proofErr w:type="spellStart"/>
      <w:r w:rsidRPr="002D3B18">
        <w:rPr>
          <w:lang w:val="en-US"/>
        </w:rPr>
        <w:t>momentul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predării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către</w:t>
      </w:r>
      <w:proofErr w:type="spellEnd"/>
      <w:r w:rsidRPr="002D3B18">
        <w:rPr>
          <w:lang w:val="en-US"/>
        </w:rPr>
        <w:t xml:space="preserve"> data de </w:t>
      </w:r>
      <w:proofErr w:type="gramStart"/>
      <w:r w:rsidRPr="002D3B18">
        <w:rPr>
          <w:lang w:val="en-US"/>
        </w:rPr>
        <w:t>6)_</w:t>
      </w:r>
      <w:proofErr w:type="gramEnd"/>
      <w:r w:rsidRPr="002D3B18">
        <w:rPr>
          <w:lang w:val="en-US"/>
        </w:rPr>
        <w:t>_________________.</w:t>
      </w:r>
    </w:p>
    <w:p w14:paraId="3F2B5DB3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7DB66E5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        Data_______________</w:t>
      </w:r>
    </w:p>
    <w:p w14:paraId="5AB5244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 </w:t>
      </w:r>
    </w:p>
    <w:p w14:paraId="723CA142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         Am </w:t>
      </w:r>
      <w:proofErr w:type="spellStart"/>
      <w:r w:rsidRPr="002D3B18">
        <w:rPr>
          <w:b/>
          <w:bCs/>
          <w:lang w:val="en-US"/>
        </w:rPr>
        <w:t>predat</w:t>
      </w:r>
      <w:proofErr w:type="spellEnd"/>
      <w:r w:rsidRPr="002D3B18">
        <w:rPr>
          <w:b/>
          <w:bCs/>
          <w:lang w:val="en-US"/>
        </w:rPr>
        <w:t xml:space="preserve">/Am </w:t>
      </w:r>
      <w:proofErr w:type="spellStart"/>
      <w:r w:rsidRPr="002D3B18">
        <w:rPr>
          <w:b/>
          <w:bCs/>
          <w:lang w:val="en-US"/>
        </w:rPr>
        <w:t>primit</w:t>
      </w:r>
      <w:proofErr w:type="spellEnd"/>
    </w:p>
    <w:p w14:paraId="1B036467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 xml:space="preserve">         </w:t>
      </w:r>
      <w:proofErr w:type="spellStart"/>
      <w:r w:rsidRPr="002D3B18">
        <w:rPr>
          <w:b/>
          <w:bCs/>
          <w:lang w:val="en-US"/>
        </w:rPr>
        <w:t>Semnătura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proprietarului</w:t>
      </w:r>
      <w:proofErr w:type="spellEnd"/>
      <w:r w:rsidRPr="002D3B18">
        <w:rPr>
          <w:b/>
          <w:bCs/>
          <w:lang w:val="en-US"/>
        </w:rPr>
        <w:t xml:space="preserve"> /</w:t>
      </w:r>
      <w:proofErr w:type="spellStart"/>
      <w:r w:rsidRPr="002D3B18">
        <w:rPr>
          <w:b/>
          <w:bCs/>
          <w:lang w:val="en-US"/>
        </w:rPr>
        <w:t>Semnătura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şi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ştampila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reprezentantului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instituţiei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specializate</w:t>
      </w:r>
      <w:proofErr w:type="spellEnd"/>
    </w:p>
    <w:p w14:paraId="6C2F8DF8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1) </w:t>
      </w:r>
      <w:proofErr w:type="spellStart"/>
      <w:r w:rsidRPr="002D3B18">
        <w:rPr>
          <w:lang w:val="en-US"/>
        </w:rPr>
        <w:t>Numele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prenumele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codul</w:t>
      </w:r>
      <w:proofErr w:type="spellEnd"/>
      <w:r w:rsidRPr="002D3B18">
        <w:rPr>
          <w:lang w:val="en-US"/>
        </w:rPr>
        <w:t xml:space="preserve"> numeric personal ale </w:t>
      </w:r>
      <w:proofErr w:type="spellStart"/>
      <w:r w:rsidRPr="002D3B18">
        <w:rPr>
          <w:lang w:val="en-US"/>
        </w:rPr>
        <w:t>celui</w:t>
      </w:r>
      <w:proofErr w:type="spellEnd"/>
      <w:r w:rsidRPr="002D3B18">
        <w:rPr>
          <w:lang w:val="en-US"/>
        </w:rPr>
        <w:t xml:space="preserve"> care </w:t>
      </w:r>
      <w:proofErr w:type="spellStart"/>
      <w:r w:rsidRPr="002D3B18">
        <w:rPr>
          <w:lang w:val="en-US"/>
        </w:rPr>
        <w:t>predă</w:t>
      </w:r>
      <w:proofErr w:type="spellEnd"/>
    </w:p>
    <w:p w14:paraId="7766590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2) </w:t>
      </w:r>
      <w:proofErr w:type="spellStart"/>
      <w:r w:rsidRPr="002D3B18">
        <w:rPr>
          <w:lang w:val="en-US"/>
        </w:rPr>
        <w:t>Calitatea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celui</w:t>
      </w:r>
      <w:proofErr w:type="spellEnd"/>
      <w:r w:rsidRPr="002D3B18">
        <w:rPr>
          <w:lang w:val="en-US"/>
        </w:rPr>
        <w:t xml:space="preserve"> care </w:t>
      </w:r>
      <w:proofErr w:type="spellStart"/>
      <w:r w:rsidRPr="002D3B18">
        <w:rPr>
          <w:lang w:val="en-US"/>
        </w:rPr>
        <w:t>predă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proprietar</w:t>
      </w:r>
      <w:proofErr w:type="spellEnd"/>
      <w:r w:rsidRPr="002D3B18">
        <w:rPr>
          <w:lang w:val="en-US"/>
        </w:rPr>
        <w:t xml:space="preserve">, administrator, </w:t>
      </w:r>
      <w:proofErr w:type="spellStart"/>
      <w:r w:rsidRPr="002D3B18">
        <w:rPr>
          <w:lang w:val="en-US"/>
        </w:rPr>
        <w:t>împuternicit</w:t>
      </w:r>
      <w:proofErr w:type="spellEnd"/>
      <w:r w:rsidRPr="002D3B18">
        <w:rPr>
          <w:lang w:val="en-US"/>
        </w:rPr>
        <w:t>)</w:t>
      </w:r>
    </w:p>
    <w:p w14:paraId="2C725E2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3) </w:t>
      </w:r>
      <w:proofErr w:type="spellStart"/>
      <w:r w:rsidRPr="002D3B18">
        <w:rPr>
          <w:lang w:val="en-US"/>
        </w:rPr>
        <w:t>Numele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prenumele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codul</w:t>
      </w:r>
      <w:proofErr w:type="spellEnd"/>
      <w:r w:rsidRPr="002D3B18">
        <w:rPr>
          <w:lang w:val="en-US"/>
        </w:rPr>
        <w:t xml:space="preserve"> numeric personal al </w:t>
      </w:r>
      <w:proofErr w:type="spellStart"/>
      <w:r w:rsidRPr="002D3B18">
        <w:rPr>
          <w:lang w:val="en-US"/>
        </w:rPr>
        <w:t>reprezentantului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instituţiei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specializate</w:t>
      </w:r>
      <w:proofErr w:type="spellEnd"/>
    </w:p>
    <w:p w14:paraId="3A92B457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4) </w:t>
      </w:r>
      <w:proofErr w:type="spellStart"/>
      <w:r w:rsidRPr="002D3B18">
        <w:rPr>
          <w:lang w:val="en-US"/>
        </w:rPr>
        <w:t>Denumirea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şi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principalele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caracteristici</w:t>
      </w:r>
      <w:proofErr w:type="spellEnd"/>
      <w:r w:rsidRPr="002D3B18">
        <w:rPr>
          <w:lang w:val="en-US"/>
        </w:rPr>
        <w:t xml:space="preserve"> ale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mobil</w:t>
      </w:r>
      <w:proofErr w:type="spellEnd"/>
    </w:p>
    <w:p w14:paraId="291D53F6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5) </w:t>
      </w:r>
      <w:proofErr w:type="spellStart"/>
      <w:r w:rsidRPr="002D3B18">
        <w:rPr>
          <w:lang w:val="en-US"/>
        </w:rPr>
        <w:t>Constatări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starea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conservare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integritate</w:t>
      </w:r>
      <w:proofErr w:type="spellEnd"/>
      <w:r w:rsidRPr="002D3B18">
        <w:rPr>
          <w:lang w:val="en-US"/>
        </w:rPr>
        <w:t xml:space="preserve"> a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mobil</w:t>
      </w:r>
      <w:proofErr w:type="spellEnd"/>
    </w:p>
    <w:p w14:paraId="652ABC7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 6) </w:t>
      </w:r>
      <w:proofErr w:type="spellStart"/>
      <w:r w:rsidRPr="002D3B18">
        <w:rPr>
          <w:lang w:val="en-US"/>
        </w:rPr>
        <w:t>Termenul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restituire</w:t>
      </w:r>
      <w:proofErr w:type="spellEnd"/>
      <w:r w:rsidRPr="002D3B18">
        <w:rPr>
          <w:lang w:val="en-US"/>
        </w:rPr>
        <w:t xml:space="preserve"> nu </w:t>
      </w:r>
      <w:proofErr w:type="spellStart"/>
      <w:r w:rsidRPr="002D3B18">
        <w:rPr>
          <w:lang w:val="en-US"/>
        </w:rPr>
        <w:t>trebuie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depăşească</w:t>
      </w:r>
      <w:proofErr w:type="spellEnd"/>
      <w:r w:rsidRPr="002D3B18">
        <w:rPr>
          <w:lang w:val="en-US"/>
        </w:rPr>
        <w:t xml:space="preserve"> 30 de </w:t>
      </w:r>
      <w:proofErr w:type="spellStart"/>
      <w:r w:rsidRPr="002D3B18">
        <w:rPr>
          <w:lang w:val="en-US"/>
        </w:rPr>
        <w:t>zile</w:t>
      </w:r>
      <w:proofErr w:type="spellEnd"/>
      <w:r w:rsidRPr="002D3B18">
        <w:rPr>
          <w:lang w:val="en-US"/>
        </w:rPr>
        <w:t xml:space="preserve"> de la data </w:t>
      </w:r>
      <w:proofErr w:type="spellStart"/>
      <w:r w:rsidRPr="002D3B18">
        <w:rPr>
          <w:lang w:val="en-US"/>
        </w:rPr>
        <w:t>încheierii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procesului</w:t>
      </w:r>
      <w:proofErr w:type="spellEnd"/>
      <w:r w:rsidRPr="002D3B18">
        <w:rPr>
          <w:lang w:val="en-US"/>
        </w:rPr>
        <w:t>-verbal</w:t>
      </w:r>
    </w:p>
    <w:p w14:paraId="338DE320" w14:textId="77777777" w:rsidR="002D3B18" w:rsidRPr="002D3B18" w:rsidRDefault="002D3B18" w:rsidP="002D3B18">
      <w:pPr>
        <w:rPr>
          <w:lang w:val="en-US"/>
        </w:rPr>
      </w:pPr>
      <w:proofErr w:type="spellStart"/>
      <w:r w:rsidRPr="002D3B18">
        <w:rPr>
          <w:b/>
          <w:bCs/>
          <w:lang w:val="en-US"/>
        </w:rPr>
        <w:t>Anexa</w:t>
      </w:r>
      <w:proofErr w:type="spellEnd"/>
      <w:r w:rsidRPr="002D3B18">
        <w:rPr>
          <w:b/>
          <w:bCs/>
          <w:lang w:val="en-US"/>
        </w:rPr>
        <w:t xml:space="preserve"> nr.7</w:t>
      </w:r>
    </w:p>
    <w:p w14:paraId="654F02B0" w14:textId="77777777" w:rsidR="002D3B18" w:rsidRPr="002D3B18" w:rsidRDefault="002D3B18" w:rsidP="002D3B18">
      <w:pPr>
        <w:rPr>
          <w:lang w:val="en-US"/>
        </w:rPr>
      </w:pPr>
      <w:proofErr w:type="spellStart"/>
      <w:r w:rsidRPr="002D3B18">
        <w:rPr>
          <w:b/>
          <w:bCs/>
          <w:lang w:val="en-US"/>
        </w:rPr>
        <w:t>Ministerul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Culturii</w:t>
      </w:r>
      <w:proofErr w:type="spellEnd"/>
      <w:r w:rsidRPr="002D3B18">
        <w:rPr>
          <w:b/>
          <w:bCs/>
          <w:lang w:val="en-US"/>
        </w:rPr>
        <w:t xml:space="preserve"> al </w:t>
      </w:r>
      <w:proofErr w:type="spellStart"/>
      <w:r w:rsidRPr="002D3B18">
        <w:rPr>
          <w:b/>
          <w:bCs/>
          <w:lang w:val="en-US"/>
        </w:rPr>
        <w:t>Republicii</w:t>
      </w:r>
      <w:proofErr w:type="spellEnd"/>
      <w:r w:rsidRPr="002D3B18">
        <w:rPr>
          <w:b/>
          <w:bCs/>
          <w:lang w:val="en-US"/>
        </w:rPr>
        <w:t xml:space="preserve"> Moldova</w:t>
      </w:r>
    </w:p>
    <w:p w14:paraId="2326FF64" w14:textId="77777777" w:rsidR="002D3B18" w:rsidRPr="002D3B18" w:rsidRDefault="002D3B18" w:rsidP="002D3B18">
      <w:pPr>
        <w:rPr>
          <w:lang w:val="en-US"/>
        </w:rPr>
      </w:pPr>
      <w:r w:rsidRPr="002D3B18">
        <w:rPr>
          <w:b/>
          <w:bCs/>
          <w:lang w:val="en-US"/>
        </w:rPr>
        <w:t>CERTIFICAT DE CLASARE</w:t>
      </w:r>
    </w:p>
    <w:p w14:paraId="2A2076E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lastRenderedPageBreak/>
        <w:t xml:space="preserve">            1.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temeiul</w:t>
      </w:r>
      <w:proofErr w:type="spellEnd"/>
      <w:r w:rsidRPr="002D3B18">
        <w:rPr>
          <w:lang w:val="en-US"/>
        </w:rPr>
        <w:t xml:space="preserve"> Articolul8, </w:t>
      </w:r>
      <w:proofErr w:type="spellStart"/>
      <w:r w:rsidRPr="002D3B18">
        <w:rPr>
          <w:lang w:val="en-US"/>
        </w:rPr>
        <w:t>alin</w:t>
      </w:r>
      <w:proofErr w:type="spellEnd"/>
      <w:r w:rsidRPr="002D3B18">
        <w:rPr>
          <w:lang w:val="en-US"/>
        </w:rPr>
        <w:t xml:space="preserve"> (6) din </w:t>
      </w:r>
      <w:proofErr w:type="spellStart"/>
      <w:r w:rsidRPr="002D3B18">
        <w:rPr>
          <w:lang w:val="en-US"/>
        </w:rPr>
        <w:t>Legea</w:t>
      </w:r>
      <w:proofErr w:type="spellEnd"/>
      <w:r w:rsidRPr="002D3B18">
        <w:rPr>
          <w:lang w:val="en-US"/>
        </w:rPr>
        <w:t xml:space="preserve"> nr. 280 din 27 </w:t>
      </w:r>
      <w:proofErr w:type="spellStart"/>
      <w:r w:rsidRPr="002D3B18">
        <w:rPr>
          <w:lang w:val="en-US"/>
        </w:rPr>
        <w:t>decembrie</w:t>
      </w:r>
      <w:proofErr w:type="spellEnd"/>
      <w:r w:rsidRPr="002D3B18">
        <w:rPr>
          <w:lang w:val="en-US"/>
        </w:rPr>
        <w:t xml:space="preserve"> 2011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protejarea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, se </w:t>
      </w:r>
      <w:proofErr w:type="spellStart"/>
      <w:r w:rsidRPr="002D3B18">
        <w:rPr>
          <w:lang w:val="en-US"/>
        </w:rPr>
        <w:t>eliberează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prezentul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certificat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clasare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pentru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cultural, care se </w:t>
      </w:r>
      <w:proofErr w:type="spellStart"/>
      <w:r w:rsidRPr="002D3B18">
        <w:rPr>
          <w:lang w:val="en-US"/>
        </w:rPr>
        <w:t>identifică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datele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următoare</w:t>
      </w:r>
      <w:proofErr w:type="spellEnd"/>
      <w:r w:rsidRPr="002D3B18">
        <w:rPr>
          <w:lang w:val="en-US"/>
        </w:rPr>
        <w:t>:</w:t>
      </w:r>
    </w:p>
    <w:p w14:paraId="3A7EFC2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1.1    </w:t>
      </w:r>
      <w:proofErr w:type="spellStart"/>
      <w:r w:rsidRPr="002D3B18">
        <w:rPr>
          <w:lang w:val="en-US"/>
        </w:rPr>
        <w:t>Domeniul</w:t>
      </w:r>
      <w:proofErr w:type="spellEnd"/>
      <w:r w:rsidRPr="002D3B18">
        <w:rPr>
          <w:lang w:val="en-US"/>
        </w:rPr>
        <w:t xml:space="preserve"> din care face </w:t>
      </w:r>
      <w:proofErr w:type="spellStart"/>
      <w:r w:rsidRPr="002D3B18">
        <w:rPr>
          <w:lang w:val="en-US"/>
        </w:rPr>
        <w:t>parte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sensul</w:t>
      </w:r>
      <w:proofErr w:type="spellEnd"/>
      <w:r w:rsidRPr="002D3B18">
        <w:rPr>
          <w:lang w:val="en-US"/>
        </w:rPr>
        <w:t xml:space="preserve"> 4 din </w:t>
      </w:r>
      <w:proofErr w:type="spellStart"/>
      <w:r w:rsidRPr="002D3B18">
        <w:rPr>
          <w:lang w:val="en-US"/>
        </w:rPr>
        <w:t>Legea</w:t>
      </w:r>
      <w:proofErr w:type="spellEnd"/>
      <w:r w:rsidRPr="002D3B18">
        <w:rPr>
          <w:lang w:val="en-US"/>
        </w:rPr>
        <w:t xml:space="preserve"> nr. 280 din 27.12.2011 </w:t>
      </w:r>
      <w:proofErr w:type="spellStart"/>
      <w:r w:rsidRPr="002D3B18">
        <w:rPr>
          <w:lang w:val="en-US"/>
        </w:rPr>
        <w:t>privind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protejarea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patrimoniului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>)_</w:t>
      </w:r>
      <w:proofErr w:type="gramEnd"/>
      <w:r w:rsidRPr="002D3B18">
        <w:rPr>
          <w:lang w:val="en-US"/>
        </w:rPr>
        <w:t>_________________</w:t>
      </w:r>
    </w:p>
    <w:p w14:paraId="349D05EB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1.2    </w:t>
      </w:r>
      <w:proofErr w:type="spellStart"/>
      <w:r w:rsidRPr="002D3B18">
        <w:rPr>
          <w:lang w:val="en-US"/>
        </w:rPr>
        <w:t>Denumirea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bunului</w:t>
      </w:r>
      <w:proofErr w:type="spellEnd"/>
      <w:r w:rsidRPr="002D3B18">
        <w:rPr>
          <w:lang w:val="en-US"/>
        </w:rPr>
        <w:t xml:space="preserve"> cultural_________________________________________</w:t>
      </w:r>
    </w:p>
    <w:p w14:paraId="06F8CB5C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1.3    Autor/</w:t>
      </w:r>
      <w:proofErr w:type="spellStart"/>
      <w:r w:rsidRPr="002D3B18">
        <w:rPr>
          <w:lang w:val="en-US"/>
        </w:rPr>
        <w:t>i</w:t>
      </w:r>
      <w:proofErr w:type="spellEnd"/>
      <w:r w:rsidRPr="002D3B18">
        <w:rPr>
          <w:lang w:val="en-US"/>
        </w:rPr>
        <w:t xml:space="preserve">, atelier, </w:t>
      </w:r>
      <w:proofErr w:type="spellStart"/>
      <w:r w:rsidRPr="002D3B18">
        <w:rPr>
          <w:lang w:val="en-US"/>
        </w:rPr>
        <w:t>marcă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şcoală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atribuire</w:t>
      </w:r>
      <w:proofErr w:type="spellEnd"/>
      <w:r w:rsidRPr="002D3B18">
        <w:rPr>
          <w:lang w:val="en-US"/>
        </w:rPr>
        <w:t xml:space="preserve"> _______________________________</w:t>
      </w:r>
    </w:p>
    <w:p w14:paraId="119E4ABD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1.4    </w:t>
      </w:r>
      <w:proofErr w:type="spellStart"/>
      <w:r w:rsidRPr="002D3B18">
        <w:rPr>
          <w:lang w:val="en-US"/>
        </w:rPr>
        <w:t>Titlu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sau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tema</w:t>
      </w:r>
      <w:proofErr w:type="spellEnd"/>
      <w:r w:rsidRPr="002D3B18">
        <w:rPr>
          <w:lang w:val="en-US"/>
        </w:rPr>
        <w:t>____________________________________________________</w:t>
      </w:r>
    </w:p>
    <w:p w14:paraId="00A5DEA0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1.5    Material, </w:t>
      </w:r>
      <w:proofErr w:type="spellStart"/>
      <w:r w:rsidRPr="002D3B18">
        <w:rPr>
          <w:lang w:val="en-US"/>
        </w:rPr>
        <w:t>tehnică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dimensiuni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suport</w:t>
      </w:r>
      <w:proofErr w:type="spellEnd"/>
      <w:r w:rsidRPr="002D3B18">
        <w:rPr>
          <w:lang w:val="en-US"/>
        </w:rPr>
        <w:t xml:space="preserve"> (</w:t>
      </w:r>
      <w:proofErr w:type="spellStart"/>
      <w:r w:rsidRPr="002D3B18">
        <w:rPr>
          <w:lang w:val="en-US"/>
        </w:rPr>
        <w:t>dimensiuni</w:t>
      </w:r>
      <w:proofErr w:type="spellEnd"/>
      <w:r w:rsidRPr="002D3B18">
        <w:rPr>
          <w:lang w:val="en-US"/>
        </w:rPr>
        <w:t>)_______________________</w:t>
      </w:r>
    </w:p>
    <w:p w14:paraId="765A48C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1.6    </w:t>
      </w:r>
      <w:proofErr w:type="spellStart"/>
      <w:r w:rsidRPr="002D3B18">
        <w:rPr>
          <w:lang w:val="en-US"/>
        </w:rPr>
        <w:t>Datare</w:t>
      </w:r>
      <w:proofErr w:type="spellEnd"/>
      <w:r w:rsidRPr="002D3B18">
        <w:rPr>
          <w:lang w:val="en-US"/>
        </w:rPr>
        <w:t xml:space="preserve">, </w:t>
      </w:r>
      <w:proofErr w:type="spellStart"/>
      <w:r w:rsidRPr="002D3B18">
        <w:rPr>
          <w:lang w:val="en-US"/>
        </w:rPr>
        <w:t>anul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fabricării</w:t>
      </w:r>
      <w:proofErr w:type="spellEnd"/>
      <w:r w:rsidRPr="002D3B18">
        <w:rPr>
          <w:lang w:val="en-US"/>
        </w:rPr>
        <w:t>______________________________________________</w:t>
      </w:r>
    </w:p>
    <w:p w14:paraId="00A81F3F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>1.7    Observaţii_______________________________________________________</w:t>
      </w:r>
    </w:p>
    <w:p w14:paraId="4CC35E12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2. </w:t>
      </w:r>
      <w:proofErr w:type="spellStart"/>
      <w:r w:rsidRPr="002D3B18">
        <w:rPr>
          <w:lang w:val="en-US"/>
        </w:rPr>
        <w:t>Prezentul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certificat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atestă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bunul</w:t>
      </w:r>
      <w:proofErr w:type="spellEnd"/>
      <w:r w:rsidRPr="002D3B18">
        <w:rPr>
          <w:lang w:val="en-US"/>
        </w:rPr>
        <w:t xml:space="preserve"> cultural face </w:t>
      </w:r>
      <w:proofErr w:type="spellStart"/>
      <w:r w:rsidRPr="002D3B18">
        <w:rPr>
          <w:lang w:val="en-US"/>
        </w:rPr>
        <w:t>parte</w:t>
      </w:r>
      <w:proofErr w:type="spellEnd"/>
      <w:r w:rsidRPr="002D3B18">
        <w:rPr>
          <w:lang w:val="en-US"/>
        </w:rPr>
        <w:t xml:space="preserve"> din </w:t>
      </w:r>
      <w:proofErr w:type="spellStart"/>
      <w:r w:rsidRPr="002D3B18">
        <w:rPr>
          <w:lang w:val="en-US"/>
        </w:rPr>
        <w:t>patrimoniul</w:t>
      </w:r>
      <w:proofErr w:type="spellEnd"/>
      <w:r w:rsidRPr="002D3B18">
        <w:rPr>
          <w:lang w:val="en-US"/>
        </w:rPr>
        <w:t xml:space="preserve"> cultural </w:t>
      </w:r>
      <w:proofErr w:type="spellStart"/>
      <w:r w:rsidRPr="002D3B18">
        <w:rPr>
          <w:lang w:val="en-US"/>
        </w:rPr>
        <w:t>naţional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mobil</w:t>
      </w:r>
      <w:proofErr w:type="spellEnd"/>
      <w:r w:rsidRPr="002D3B18">
        <w:rPr>
          <w:lang w:val="en-US"/>
        </w:rPr>
        <w:t xml:space="preserve"> al </w:t>
      </w:r>
      <w:proofErr w:type="spellStart"/>
      <w:r w:rsidRPr="002D3B18">
        <w:rPr>
          <w:lang w:val="en-US"/>
        </w:rPr>
        <w:t>Republicii</w:t>
      </w:r>
      <w:proofErr w:type="spellEnd"/>
      <w:r w:rsidRPr="002D3B18">
        <w:rPr>
          <w:lang w:val="en-US"/>
        </w:rPr>
        <w:t xml:space="preserve"> Moldova, </w:t>
      </w:r>
      <w:proofErr w:type="spellStart"/>
      <w:r w:rsidRPr="002D3B18">
        <w:rPr>
          <w:lang w:val="en-US"/>
        </w:rPr>
        <w:t>fiind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clasat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ordinul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ministrului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culturii</w:t>
      </w:r>
      <w:proofErr w:type="spellEnd"/>
      <w:r w:rsidRPr="002D3B18">
        <w:rPr>
          <w:lang w:val="en-US"/>
        </w:rPr>
        <w:t xml:space="preserve"> </w:t>
      </w:r>
      <w:proofErr w:type="spellStart"/>
      <w:proofErr w:type="gramStart"/>
      <w:r w:rsidRPr="002D3B18">
        <w:rPr>
          <w:lang w:val="en-US"/>
        </w:rPr>
        <w:t>nr._</w:t>
      </w:r>
      <w:proofErr w:type="gramEnd"/>
      <w:r w:rsidRPr="002D3B18">
        <w:rPr>
          <w:lang w:val="en-US"/>
        </w:rPr>
        <w:t>_____din</w:t>
      </w:r>
      <w:proofErr w:type="spellEnd"/>
      <w:r w:rsidRPr="002D3B18">
        <w:rPr>
          <w:lang w:val="en-US"/>
        </w:rPr>
        <w:t xml:space="preserve"> _______________ </w:t>
      </w:r>
      <w:proofErr w:type="spellStart"/>
      <w:r w:rsidRPr="002D3B18">
        <w:rPr>
          <w:lang w:val="en-US"/>
        </w:rPr>
        <w:t>în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categoria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juridică</w:t>
      </w:r>
      <w:proofErr w:type="spellEnd"/>
      <w:r w:rsidRPr="002D3B18">
        <w:rPr>
          <w:lang w:val="en-US"/>
        </w:rPr>
        <w:t>_______________________</w:t>
      </w:r>
    </w:p>
    <w:p w14:paraId="7DFCBC7E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3. </w:t>
      </w:r>
      <w:proofErr w:type="spellStart"/>
      <w:r w:rsidRPr="002D3B18">
        <w:rPr>
          <w:lang w:val="en-US"/>
        </w:rPr>
        <w:t>Prezentul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certificat</w:t>
      </w:r>
      <w:proofErr w:type="spellEnd"/>
      <w:r w:rsidRPr="002D3B18">
        <w:rPr>
          <w:lang w:val="en-US"/>
        </w:rPr>
        <w:t xml:space="preserve"> nu </w:t>
      </w:r>
      <w:proofErr w:type="spellStart"/>
      <w:r w:rsidRPr="002D3B18">
        <w:rPr>
          <w:lang w:val="en-US"/>
        </w:rPr>
        <w:t>prezintă</w:t>
      </w:r>
      <w:proofErr w:type="spellEnd"/>
      <w:r w:rsidRPr="002D3B18">
        <w:rPr>
          <w:lang w:val="en-US"/>
        </w:rPr>
        <w:t xml:space="preserve"> </w:t>
      </w:r>
      <w:proofErr w:type="spellStart"/>
      <w:r w:rsidRPr="002D3B18">
        <w:rPr>
          <w:lang w:val="en-US"/>
        </w:rPr>
        <w:t>prin</w:t>
      </w:r>
      <w:proofErr w:type="spellEnd"/>
      <w:r w:rsidRPr="002D3B18">
        <w:rPr>
          <w:lang w:val="en-US"/>
        </w:rPr>
        <w:t xml:space="preserve"> sine un </w:t>
      </w:r>
      <w:proofErr w:type="spellStart"/>
      <w:r w:rsidRPr="002D3B18">
        <w:rPr>
          <w:lang w:val="en-US"/>
        </w:rPr>
        <w:t>certificat</w:t>
      </w:r>
      <w:proofErr w:type="spellEnd"/>
      <w:r w:rsidRPr="002D3B18">
        <w:rPr>
          <w:lang w:val="en-US"/>
        </w:rPr>
        <w:t xml:space="preserve"> de </w:t>
      </w:r>
      <w:proofErr w:type="spellStart"/>
      <w:r w:rsidRPr="002D3B18">
        <w:rPr>
          <w:lang w:val="en-US"/>
        </w:rPr>
        <w:t>proprietate</w:t>
      </w:r>
      <w:proofErr w:type="spellEnd"/>
      <w:r w:rsidRPr="002D3B18">
        <w:rPr>
          <w:lang w:val="en-US"/>
        </w:rPr>
        <w:t>.</w:t>
      </w:r>
    </w:p>
    <w:p w14:paraId="63D81EEA" w14:textId="77777777" w:rsidR="002D3B18" w:rsidRPr="002D3B18" w:rsidRDefault="002D3B18" w:rsidP="002D3B18">
      <w:pPr>
        <w:rPr>
          <w:lang w:val="en-US"/>
        </w:rPr>
      </w:pPr>
      <w:r w:rsidRPr="002D3B18">
        <w:rPr>
          <w:lang w:val="en-US"/>
        </w:rPr>
        <w:t xml:space="preserve">            4. Data </w:t>
      </w:r>
      <w:proofErr w:type="spellStart"/>
      <w:r w:rsidRPr="002D3B18">
        <w:rPr>
          <w:lang w:val="en-US"/>
        </w:rPr>
        <w:t>eliberării</w:t>
      </w:r>
      <w:proofErr w:type="spellEnd"/>
      <w:r w:rsidRPr="002D3B18">
        <w:rPr>
          <w:lang w:val="en-US"/>
        </w:rPr>
        <w:t>___________________</w:t>
      </w:r>
    </w:p>
    <w:p w14:paraId="7526DBA2" w14:textId="77777777" w:rsidR="002D3B18" w:rsidRPr="002D3B18" w:rsidRDefault="002D3B18" w:rsidP="002D3B18">
      <w:pPr>
        <w:rPr>
          <w:lang w:val="en-US"/>
        </w:rPr>
      </w:pPr>
      <w:proofErr w:type="spellStart"/>
      <w:r w:rsidRPr="002D3B18">
        <w:rPr>
          <w:b/>
          <w:bCs/>
          <w:lang w:val="en-US"/>
        </w:rPr>
        <w:t>Ministrul</w:t>
      </w:r>
      <w:proofErr w:type="spellEnd"/>
      <w:r w:rsidRPr="002D3B18">
        <w:rPr>
          <w:b/>
          <w:bCs/>
          <w:lang w:val="en-US"/>
        </w:rPr>
        <w:t xml:space="preserve"> </w:t>
      </w:r>
      <w:proofErr w:type="spellStart"/>
      <w:r w:rsidRPr="002D3B18">
        <w:rPr>
          <w:b/>
          <w:bCs/>
          <w:lang w:val="en-US"/>
        </w:rPr>
        <w:t>culturii</w:t>
      </w:r>
      <w:proofErr w:type="spellEnd"/>
      <w:r w:rsidRPr="002D3B18">
        <w:rPr>
          <w:b/>
          <w:bCs/>
          <w:lang w:val="en-US"/>
        </w:rPr>
        <w:t>___________________</w:t>
      </w:r>
    </w:p>
    <w:p w14:paraId="6EC4D3E1" w14:textId="77777777" w:rsidR="002D3B18" w:rsidRPr="002D3B18" w:rsidRDefault="002D3B18" w:rsidP="002D3B18">
      <w:pPr>
        <w:rPr>
          <w:lang w:val="en-US"/>
        </w:rPr>
      </w:pPr>
      <w:proofErr w:type="spellStart"/>
      <w:r w:rsidRPr="002D3B18">
        <w:rPr>
          <w:b/>
          <w:bCs/>
          <w:lang w:val="en-US"/>
        </w:rPr>
        <w:t>Ştampila</w:t>
      </w:r>
      <w:proofErr w:type="spellEnd"/>
      <w:r w:rsidRPr="002D3B18">
        <w:rPr>
          <w:b/>
          <w:bCs/>
          <w:lang w:val="en-US"/>
        </w:rPr>
        <w:t xml:space="preserve">, </w:t>
      </w:r>
      <w:proofErr w:type="spellStart"/>
      <w:r w:rsidRPr="002D3B18">
        <w:rPr>
          <w:b/>
          <w:bCs/>
          <w:lang w:val="en-US"/>
        </w:rPr>
        <w:t>semnătura</w:t>
      </w:r>
      <w:proofErr w:type="spellEnd"/>
      <w:r w:rsidRPr="002D3B18">
        <w:rPr>
          <w:b/>
          <w:bCs/>
          <w:lang w:val="en-US"/>
        </w:rPr>
        <w:t>__________________</w:t>
      </w:r>
    </w:p>
    <w:p w14:paraId="13D969A5" w14:textId="77777777" w:rsidR="008543A3" w:rsidRPr="002D3B18" w:rsidRDefault="008543A3" w:rsidP="002D3B18">
      <w:pPr>
        <w:rPr>
          <w:lang w:val="en-US"/>
        </w:rPr>
      </w:pPr>
    </w:p>
    <w:sectPr w:rsidR="008543A3" w:rsidRPr="002D3B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55A8F" w14:textId="77777777" w:rsidR="00750363" w:rsidRDefault="00750363" w:rsidP="0068346F">
      <w:pPr>
        <w:spacing w:after="0" w:line="240" w:lineRule="auto"/>
      </w:pPr>
      <w:r>
        <w:separator/>
      </w:r>
    </w:p>
  </w:endnote>
  <w:endnote w:type="continuationSeparator" w:id="0">
    <w:p w14:paraId="5BC49869" w14:textId="77777777" w:rsidR="00750363" w:rsidRDefault="00750363" w:rsidP="0068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134373"/>
      <w:docPartObj>
        <w:docPartGallery w:val="Page Numbers (Bottom of Page)"/>
        <w:docPartUnique/>
      </w:docPartObj>
    </w:sdtPr>
    <w:sdtContent>
      <w:p w14:paraId="179F4098" w14:textId="1CA06B9C" w:rsidR="0068346F" w:rsidRDefault="00683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A99D5" w14:textId="77777777" w:rsidR="0068346F" w:rsidRDefault="006834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7DB0E" w14:textId="77777777" w:rsidR="00750363" w:rsidRDefault="00750363" w:rsidP="0068346F">
      <w:pPr>
        <w:spacing w:after="0" w:line="240" w:lineRule="auto"/>
      </w:pPr>
      <w:r>
        <w:separator/>
      </w:r>
    </w:p>
  </w:footnote>
  <w:footnote w:type="continuationSeparator" w:id="0">
    <w:p w14:paraId="5E28A8E2" w14:textId="77777777" w:rsidR="00750363" w:rsidRDefault="00750363" w:rsidP="00683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D9"/>
    <w:rsid w:val="002D3B18"/>
    <w:rsid w:val="004D2AEF"/>
    <w:rsid w:val="0068346F"/>
    <w:rsid w:val="00750363"/>
    <w:rsid w:val="008543A3"/>
    <w:rsid w:val="009849E3"/>
    <w:rsid w:val="00B673D9"/>
    <w:rsid w:val="00D6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E6B1"/>
  <w15:chartTrackingRefBased/>
  <w15:docId w15:val="{58F2D5D7-88BC-4276-A9EA-1682D98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46F"/>
  </w:style>
  <w:style w:type="paragraph" w:styleId="a5">
    <w:name w:val="footer"/>
    <w:basedOn w:val="a"/>
    <w:link w:val="a6"/>
    <w:uiPriority w:val="99"/>
    <w:unhideWhenUsed/>
    <w:rsid w:val="0068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1D8B-7114-47AC-8540-ED96DDEB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6704</Words>
  <Characters>38214</Characters>
  <Application>Microsoft Office Word</Application>
  <DocSecurity>0</DocSecurity>
  <Lines>318</Lines>
  <Paragraphs>89</Paragraphs>
  <ScaleCrop>false</ScaleCrop>
  <Company/>
  <LinksUpToDate>false</LinksUpToDate>
  <CharactersWithSpaces>44829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2023-10-23T08:32:00Z</dcterms:created>
  <dcterms:modified xsi:type="dcterms:W3CDTF">2023-11-06T08:58:00Z</dcterms:modified>
</cp:coreProperties>
</file>