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BF04" w14:textId="77777777" w:rsidR="00694FBB" w:rsidRDefault="00694FBB" w:rsidP="00694FB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</w:t>
      </w:r>
    </w:p>
    <w:p w14:paraId="2013E235" w14:textId="16D3F8D6" w:rsidR="008E2A49" w:rsidRDefault="000238C4" w:rsidP="0002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Raport de expertiză</w:t>
      </w:r>
    </w:p>
    <w:p w14:paraId="35D9D85B" w14:textId="100EC7C3" w:rsidR="008E2A49" w:rsidRDefault="008E2A49" w:rsidP="0002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bunul cultural mobil</w:t>
      </w:r>
    </w:p>
    <w:p w14:paraId="22124FAB" w14:textId="77777777" w:rsidR="000238C4" w:rsidRDefault="000238C4" w:rsidP="0002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4DF161" w14:textId="77777777" w:rsidR="00A27128" w:rsidRDefault="00A27128" w:rsidP="008555E5">
      <w:pPr>
        <w:pStyle w:val="Listparagraf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7128">
        <w:rPr>
          <w:rFonts w:ascii="Times New Roman" w:hAnsi="Times New Roman" w:cs="Times New Roman"/>
          <w:sz w:val="24"/>
          <w:szCs w:val="24"/>
          <w:lang w:val="ro-RO"/>
        </w:rPr>
        <w:t>Date privind instituția emitentă</w:t>
      </w:r>
      <w:r>
        <w:rPr>
          <w:rFonts w:ascii="Times New Roman" w:hAnsi="Times New Roman" w:cs="Times New Roman"/>
          <w:sz w:val="24"/>
          <w:szCs w:val="24"/>
          <w:lang w:val="ro-RO"/>
        </w:rPr>
        <w:t>: denumire, adresă</w:t>
      </w:r>
    </w:p>
    <w:p w14:paraId="2631D34F" w14:textId="77777777" w:rsidR="00A27128" w:rsidRDefault="00A27128" w:rsidP="008555E5">
      <w:pPr>
        <w:pStyle w:val="Listparagraf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privind e</w:t>
      </w:r>
      <w:r w:rsidRPr="00A27128">
        <w:rPr>
          <w:rFonts w:ascii="Times New Roman" w:hAnsi="Times New Roman" w:cs="Times New Roman"/>
          <w:sz w:val="24"/>
          <w:szCs w:val="24"/>
          <w:lang w:val="ro-RO"/>
        </w:rPr>
        <w:t>xpertul care a realizat raportul de expertiză:</w:t>
      </w:r>
    </w:p>
    <w:p w14:paraId="5CFACD77" w14:textId="2F207C55" w:rsidR="008555E5" w:rsidRPr="008555E5" w:rsidRDefault="008555E5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5E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6731A0" w:rsidRPr="008555E5">
        <w:rPr>
          <w:rFonts w:ascii="Times New Roman" w:hAnsi="Times New Roman" w:cs="Times New Roman"/>
          <w:sz w:val="24"/>
          <w:szCs w:val="24"/>
          <w:lang w:val="ro-RO"/>
        </w:rPr>
        <w:t>ume, prenume, instituția unde activează, după caz</w:t>
      </w:r>
    </w:p>
    <w:p w14:paraId="4A960610" w14:textId="5627E79E" w:rsidR="00A27128" w:rsidRPr="008555E5" w:rsidRDefault="008555E5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27128" w:rsidRPr="008555E5">
        <w:rPr>
          <w:rFonts w:ascii="Times New Roman" w:hAnsi="Times New Roman" w:cs="Times New Roman"/>
          <w:sz w:val="24"/>
          <w:szCs w:val="24"/>
          <w:lang w:val="ro-RO"/>
        </w:rPr>
        <w:t>omeniul de acreditare, nr. ordinului de acreditare</w:t>
      </w:r>
    </w:p>
    <w:p w14:paraId="78737A50" w14:textId="77777777" w:rsidR="008E2A49" w:rsidRPr="008555E5" w:rsidRDefault="008E2A49" w:rsidP="008555E5">
      <w:pPr>
        <w:pStyle w:val="List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5E5">
        <w:rPr>
          <w:rFonts w:ascii="Times New Roman" w:hAnsi="Times New Roman" w:cs="Times New Roman"/>
          <w:sz w:val="24"/>
          <w:szCs w:val="24"/>
          <w:lang w:val="ro-RO"/>
        </w:rPr>
        <w:t>Date privind bunul expertizat</w:t>
      </w:r>
    </w:p>
    <w:p w14:paraId="01283B7D" w14:textId="055A986C" w:rsidR="008E2A49" w:rsidRPr="008555E5" w:rsidRDefault="008E2A49" w:rsidP="008555E5">
      <w:pPr>
        <w:pStyle w:val="Listparagraf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5E5">
        <w:rPr>
          <w:rFonts w:ascii="Times New Roman" w:hAnsi="Times New Roman" w:cs="Times New Roman"/>
          <w:sz w:val="24"/>
          <w:szCs w:val="24"/>
          <w:lang w:val="ro-RO"/>
        </w:rPr>
        <w:t>Tipul bunului</w:t>
      </w:r>
    </w:p>
    <w:p w14:paraId="7F7ED797" w14:textId="77777777" w:rsidR="008E2A49" w:rsidRDefault="008E2A49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Titlul/tema</w:t>
      </w:r>
    </w:p>
    <w:p w14:paraId="4021AA00" w14:textId="6964E215" w:rsidR="008E2A49" w:rsidRDefault="008E2A49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Autor(i), atelier, școală sau atribuire</w:t>
      </w:r>
      <w:r w:rsidR="000238C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555E5">
        <w:rPr>
          <w:rFonts w:ascii="Times New Roman" w:hAnsi="Times New Roman" w:cs="Times New Roman"/>
          <w:sz w:val="24"/>
          <w:szCs w:val="24"/>
          <w:lang w:val="ro-RO"/>
        </w:rPr>
        <w:t xml:space="preserve">emitent, </w:t>
      </w:r>
      <w:r w:rsidR="000238C4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14:paraId="6683A7D3" w14:textId="77777777" w:rsidR="008E2A49" w:rsidRDefault="008E2A49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Datare</w:t>
      </w:r>
    </w:p>
    <w:p w14:paraId="63CA4415" w14:textId="77777777" w:rsidR="008E2A49" w:rsidRDefault="008E2A49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Dimensiuni</w:t>
      </w:r>
    </w:p>
    <w:p w14:paraId="61A2D230" w14:textId="75B48750" w:rsidR="008E2A49" w:rsidRDefault="008E2A49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Material/</w:t>
      </w:r>
      <w:r w:rsidR="000238C4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ehnică</w:t>
      </w:r>
    </w:p>
    <w:p w14:paraId="3E665F3E" w14:textId="77777777" w:rsidR="008E2A49" w:rsidRDefault="008E2A49" w:rsidP="008555E5">
      <w:pPr>
        <w:pStyle w:val="List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2A49">
        <w:rPr>
          <w:rFonts w:ascii="Times New Roman" w:hAnsi="Times New Roman" w:cs="Times New Roman"/>
          <w:sz w:val="24"/>
          <w:szCs w:val="24"/>
          <w:lang w:val="ro-RO"/>
        </w:rPr>
        <w:t>Date despre solicitantu</w:t>
      </w:r>
      <w:r>
        <w:rPr>
          <w:rFonts w:ascii="Times New Roman" w:hAnsi="Times New Roman" w:cs="Times New Roman"/>
          <w:sz w:val="24"/>
          <w:szCs w:val="24"/>
          <w:lang w:val="ro-RO"/>
        </w:rPr>
        <w:t>l expertizei</w:t>
      </w:r>
    </w:p>
    <w:p w14:paraId="7860A543" w14:textId="2B47A634" w:rsidR="008E2A49" w:rsidRDefault="008555E5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8E2A49" w:rsidRPr="008E2A49">
        <w:rPr>
          <w:rFonts w:ascii="Times New Roman" w:hAnsi="Times New Roman" w:cs="Times New Roman"/>
          <w:sz w:val="24"/>
          <w:szCs w:val="24"/>
          <w:lang w:val="ro-RO"/>
        </w:rPr>
        <w:t>ume, prenume, cod numeric personal/cod fiscal, după caz</w:t>
      </w:r>
    </w:p>
    <w:p w14:paraId="2EB0F014" w14:textId="3AF576F2" w:rsidR="008E2A49" w:rsidRDefault="008555E5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E2A49">
        <w:rPr>
          <w:rFonts w:ascii="Times New Roman" w:hAnsi="Times New Roman" w:cs="Times New Roman"/>
          <w:sz w:val="24"/>
          <w:szCs w:val="24"/>
          <w:lang w:val="ro-RO"/>
        </w:rPr>
        <w:t>dresa</w:t>
      </w:r>
    </w:p>
    <w:p w14:paraId="54F7091B" w14:textId="51833FAA" w:rsidR="008E2A49" w:rsidRDefault="008555E5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E2A49">
        <w:rPr>
          <w:rFonts w:ascii="Times New Roman" w:hAnsi="Times New Roman" w:cs="Times New Roman"/>
          <w:sz w:val="24"/>
          <w:szCs w:val="24"/>
          <w:lang w:val="ro-RO"/>
        </w:rPr>
        <w:t>alitatea: proprietar/</w:t>
      </w:r>
      <w:r w:rsidR="00362B01">
        <w:rPr>
          <w:rFonts w:ascii="Times New Roman" w:hAnsi="Times New Roman" w:cs="Times New Roman"/>
          <w:sz w:val="24"/>
          <w:szCs w:val="24"/>
          <w:lang w:val="ro-RO"/>
        </w:rPr>
        <w:t>mandatar</w:t>
      </w:r>
      <w:r w:rsidR="008E2A49">
        <w:rPr>
          <w:rFonts w:ascii="Times New Roman" w:hAnsi="Times New Roman" w:cs="Times New Roman"/>
          <w:sz w:val="24"/>
          <w:szCs w:val="24"/>
          <w:lang w:val="ro-RO"/>
        </w:rPr>
        <w:t xml:space="preserve"> al unui proprietar/administrator de bunuri de proprietate publică</w:t>
      </w:r>
    </w:p>
    <w:p w14:paraId="2425227C" w14:textId="0B629A58" w:rsidR="00362B01" w:rsidRDefault="008555E5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62B01">
        <w:rPr>
          <w:rFonts w:ascii="Times New Roman" w:hAnsi="Times New Roman" w:cs="Times New Roman"/>
          <w:sz w:val="24"/>
          <w:szCs w:val="24"/>
          <w:lang w:val="ro-RO"/>
        </w:rPr>
        <w:t>copul efectuării raportului de expertiză (în vederea exportului definitiv/temporar</w:t>
      </w:r>
      <w:r w:rsidR="001407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238C4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140716">
        <w:rPr>
          <w:rFonts w:ascii="Times New Roman" w:hAnsi="Times New Roman" w:cs="Times New Roman"/>
          <w:sz w:val="24"/>
          <w:szCs w:val="24"/>
          <w:lang w:val="ro-RO"/>
        </w:rPr>
        <w:t>clasării bunului/bunurilor culturale</w:t>
      </w:r>
      <w:r w:rsidR="00362B0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FA8A213" w14:textId="77777777" w:rsidR="00362B01" w:rsidRDefault="00362B01" w:rsidP="008555E5">
      <w:pPr>
        <w:pStyle w:val="List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Rezultatul expertizei</w:t>
      </w:r>
    </w:p>
    <w:p w14:paraId="435E8121" w14:textId="1416DDAA" w:rsidR="00362B01" w:rsidRDefault="00362B01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Autentificarea și descrierea bunului cultural</w:t>
      </w:r>
      <w:r w:rsidRPr="00362B01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2B01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Pr="00362B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prezenta informați</w:t>
      </w:r>
      <w:r w:rsidR="000238C4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despre autor/atelier/școală, stilistică etc; se va </w:t>
      </w:r>
      <w:r w:rsidRPr="00362B01">
        <w:rPr>
          <w:rFonts w:ascii="Times New Roman" w:hAnsi="Times New Roman" w:cs="Times New Roman"/>
          <w:sz w:val="24"/>
          <w:szCs w:val="24"/>
          <w:lang w:val="ro-RO"/>
        </w:rPr>
        <w:t>descrie în mod obiectiv aspectul bunului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62B01">
        <w:rPr>
          <w:rFonts w:ascii="Times New Roman" w:hAnsi="Times New Roman" w:cs="Times New Roman"/>
          <w:sz w:val="24"/>
          <w:szCs w:val="24"/>
          <w:lang w:val="ro-RO"/>
        </w:rPr>
        <w:t xml:space="preserve">altă informație referitoare la aspectele formale ale bunului care poate fi folosită </w:t>
      </w:r>
      <w:r>
        <w:rPr>
          <w:rFonts w:ascii="Times New Roman" w:hAnsi="Times New Roman" w:cs="Times New Roman"/>
          <w:sz w:val="24"/>
          <w:szCs w:val="24"/>
          <w:lang w:val="ro-RO"/>
        </w:rPr>
        <w:t>la identificarea sa, de exemplu:</w:t>
      </w:r>
      <w:r w:rsidRPr="00362B01">
        <w:rPr>
          <w:rFonts w:ascii="Times New Roman" w:hAnsi="Times New Roman" w:cs="Times New Roman"/>
          <w:sz w:val="24"/>
          <w:szCs w:val="24"/>
          <w:lang w:val="ro-RO"/>
        </w:rPr>
        <w:t xml:space="preserve"> antecedente istorice, condiții de execuție, cui a aparținut, starea de conservare și de restaurare, bibliografie, marcare sau cod electronic etc.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1B8C9ABE" w14:textId="34335557" w:rsidR="00362B01" w:rsidRDefault="000238C4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p</w:t>
      </w:r>
      <w:r w:rsidR="00362B01">
        <w:rPr>
          <w:rFonts w:ascii="Times New Roman" w:hAnsi="Times New Roman" w:cs="Times New Roman"/>
          <w:sz w:val="24"/>
          <w:szCs w:val="24"/>
          <w:lang w:val="ro-RO"/>
        </w:rPr>
        <w:t>rivind circulația (colecții, expuneri, restaurări etc)</w:t>
      </w:r>
    </w:p>
    <w:p w14:paraId="7C1936FF" w14:textId="305DCBB7" w:rsidR="00362B01" w:rsidRDefault="00362B01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Valoarea estimată (în moneda națională)</w:t>
      </w:r>
    </w:p>
    <w:p w14:paraId="6E5FDBE1" w14:textId="77777777" w:rsidR="006731A0" w:rsidRDefault="006731A0" w:rsidP="008555E5">
      <w:pPr>
        <w:pStyle w:val="Listparagraf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Clasat/neclasat în patrimoniul cultural național (punctaj valoric acordat potrivit Normelor de clasare a patrimoniului cultural național mobil, MO nr. 99-104/2014 în aplicarea Legii 280/2011 privind protejarea patrimoniului cultural național mobil):</w:t>
      </w:r>
    </w:p>
    <w:p w14:paraId="6E8341B1" w14:textId="222E08BA" w:rsidR="006731A0" w:rsidRDefault="006731A0" w:rsidP="00694FBB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5.4.1: Potrivit criteriilor generale de clasare:</w:t>
      </w:r>
    </w:p>
    <w:p w14:paraId="5B117E91" w14:textId="77777777" w:rsidR="00140716" w:rsidRDefault="00140716" w:rsidP="00694FBB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0" w:type="auto"/>
        <w:tblInd w:w="-176" w:type="dxa"/>
        <w:tblLook w:val="04A0" w:firstRow="1" w:lastRow="0" w:firstColumn="1" w:lastColumn="0" w:noHBand="0" w:noVBand="1"/>
      </w:tblPr>
      <w:tblGrid>
        <w:gridCol w:w="2051"/>
        <w:gridCol w:w="1656"/>
        <w:gridCol w:w="1396"/>
        <w:gridCol w:w="1249"/>
        <w:gridCol w:w="1408"/>
        <w:gridCol w:w="1761"/>
      </w:tblGrid>
      <w:tr w:rsidR="00694FBB" w14:paraId="324ACD8B" w14:textId="77777777" w:rsidTr="00694FBB">
        <w:tc>
          <w:tcPr>
            <w:tcW w:w="2127" w:type="dxa"/>
            <w:vMerge w:val="restart"/>
          </w:tcPr>
          <w:p w14:paraId="3C7C265A" w14:textId="6AFBA5F1" w:rsidR="00694FBB" w:rsidRP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Vechime (max. 100pct)</w:t>
            </w:r>
          </w:p>
        </w:tc>
        <w:tc>
          <w:tcPr>
            <w:tcW w:w="1701" w:type="dxa"/>
            <w:vMerge w:val="restart"/>
          </w:tcPr>
          <w:p w14:paraId="01D818B3" w14:textId="77777777" w:rsidR="00694FBB" w:rsidRP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Frecvență (max. 100 pct)</w:t>
            </w:r>
          </w:p>
        </w:tc>
        <w:tc>
          <w:tcPr>
            <w:tcW w:w="1418" w:type="dxa"/>
            <w:vMerge w:val="restart"/>
          </w:tcPr>
          <w:p w14:paraId="29FF9080" w14:textId="77777777" w:rsidR="00140716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Starea de conservare</w:t>
            </w:r>
          </w:p>
          <w:p w14:paraId="5A3841E0" w14:textId="34221017" w:rsidR="00694FBB" w:rsidRP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(max. 100 pct.)</w:t>
            </w:r>
          </w:p>
        </w:tc>
        <w:tc>
          <w:tcPr>
            <w:tcW w:w="1275" w:type="dxa"/>
            <w:vMerge w:val="restart"/>
          </w:tcPr>
          <w:p w14:paraId="3B4406B8" w14:textId="19D02244" w:rsidR="00694FBB" w:rsidRP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 5.4.1 (max. 300 pct)</w:t>
            </w:r>
          </w:p>
        </w:tc>
        <w:tc>
          <w:tcPr>
            <w:tcW w:w="3226" w:type="dxa"/>
            <w:gridSpan w:val="2"/>
          </w:tcPr>
          <w:p w14:paraId="3BC2913E" w14:textId="77777777" w:rsidR="00694FBB" w:rsidRPr="00694FBB" w:rsidRDefault="00694FBB" w:rsidP="00694FB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Concluzii:</w:t>
            </w:r>
          </w:p>
        </w:tc>
      </w:tr>
      <w:tr w:rsidR="00694FBB" w:rsidRPr="008555E5" w14:paraId="3D5148B2" w14:textId="77777777" w:rsidTr="00694FBB">
        <w:tc>
          <w:tcPr>
            <w:tcW w:w="2127" w:type="dxa"/>
            <w:vMerge/>
          </w:tcPr>
          <w:p w14:paraId="7ABC150D" w14:textId="77777777" w:rsid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14:paraId="1C807F79" w14:textId="77777777" w:rsid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14:paraId="08A7003B" w14:textId="77777777" w:rsid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</w:tcPr>
          <w:p w14:paraId="09C07E8D" w14:textId="77777777" w:rsid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38C393A8" w14:textId="001AA251" w:rsidR="00694FBB" w:rsidRDefault="00694FBB" w:rsidP="00694FBB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 nesusceptibil pentru clasare (max. 1</w:t>
            </w:r>
            <w:r w:rsidR="00A122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pct)</w:t>
            </w:r>
          </w:p>
        </w:tc>
        <w:tc>
          <w:tcPr>
            <w:tcW w:w="1808" w:type="dxa"/>
          </w:tcPr>
          <w:p w14:paraId="420462DB" w14:textId="77777777" w:rsidR="00694FBB" w:rsidRDefault="00694FBB" w:rsidP="006731A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 susceptibil pentru clasare (min.150 pct)</w:t>
            </w:r>
          </w:p>
        </w:tc>
      </w:tr>
    </w:tbl>
    <w:p w14:paraId="725EA609" w14:textId="77777777" w:rsidR="006731A0" w:rsidRDefault="006731A0" w:rsidP="006731A0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148B26" w14:textId="240A450A" w:rsidR="006731A0" w:rsidRPr="00362B01" w:rsidRDefault="006731A0" w:rsidP="006731A0">
      <w:pPr>
        <w:pStyle w:val="Listparagraf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5.4.2 Potrivit criteriilor specifice de clasare (se completează în cazul bunurilor susceptibile pentru clasare):</w:t>
      </w:r>
    </w:p>
    <w:tbl>
      <w:tblPr>
        <w:tblStyle w:val="Tabelgril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134"/>
        <w:gridCol w:w="1039"/>
        <w:gridCol w:w="1129"/>
        <w:gridCol w:w="1261"/>
        <w:gridCol w:w="1072"/>
      </w:tblGrid>
      <w:tr w:rsidR="00694FBB" w14:paraId="636715E3" w14:textId="77777777" w:rsidTr="00140716">
        <w:tc>
          <w:tcPr>
            <w:tcW w:w="1277" w:type="dxa"/>
            <w:vMerge w:val="restart"/>
          </w:tcPr>
          <w:p w14:paraId="132B0F98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Valoarea istorică şi documentară</w:t>
            </w:r>
          </w:p>
          <w:p w14:paraId="7601E513" w14:textId="45DF569B" w:rsidR="00694FBB" w:rsidRP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(max.25 pct)</w:t>
            </w:r>
          </w:p>
        </w:tc>
        <w:tc>
          <w:tcPr>
            <w:tcW w:w="1417" w:type="dxa"/>
            <w:vMerge w:val="restart"/>
          </w:tcPr>
          <w:p w14:paraId="41BE0635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Valoarea memorială</w:t>
            </w:r>
          </w:p>
          <w:p w14:paraId="32010648" w14:textId="60BF515C" w:rsidR="00694FBB" w:rsidRP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(max.25 pct.)</w:t>
            </w:r>
          </w:p>
        </w:tc>
        <w:tc>
          <w:tcPr>
            <w:tcW w:w="1418" w:type="dxa"/>
            <w:vMerge w:val="restart"/>
          </w:tcPr>
          <w:p w14:paraId="6C5AC8A0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Autenticitatea</w:t>
            </w:r>
          </w:p>
          <w:p w14:paraId="71CFA579" w14:textId="0AA85091" w:rsidR="00694FBB" w:rsidRP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(max</w:t>
            </w:r>
            <w:r w:rsidR="001407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 pct.)</w:t>
            </w:r>
          </w:p>
        </w:tc>
        <w:tc>
          <w:tcPr>
            <w:tcW w:w="1134" w:type="dxa"/>
            <w:vMerge w:val="restart"/>
          </w:tcPr>
          <w:p w14:paraId="460BFCD5" w14:textId="72E543ED" w:rsidR="00694FBB" w:rsidRP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Autorul, atelierul sau </w:t>
            </w:r>
            <w:r w:rsidR="00140716"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(max. 100 pct. )</w:t>
            </w:r>
          </w:p>
        </w:tc>
        <w:tc>
          <w:tcPr>
            <w:tcW w:w="1039" w:type="dxa"/>
            <w:vMerge w:val="restart"/>
          </w:tcPr>
          <w:p w14:paraId="54EF442E" w14:textId="77777777" w:rsidR="00694FBB" w:rsidRP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Calitatea formală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(max. 100 pct. )</w:t>
            </w:r>
          </w:p>
        </w:tc>
        <w:tc>
          <w:tcPr>
            <w:tcW w:w="1129" w:type="dxa"/>
            <w:vMerge w:val="restart"/>
          </w:tcPr>
          <w:p w14:paraId="7A177984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TOTAL </w:t>
            </w:r>
          </w:p>
          <w:p w14:paraId="719DB0DD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</w:t>
            </w:r>
          </w:p>
          <w:p w14:paraId="49970E7D" w14:textId="606BC9EA" w:rsidR="00694FBB" w:rsidRP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5.4.1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+5.4.2 (max. 65</w:t>
            </w: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 pct)</w:t>
            </w:r>
          </w:p>
        </w:tc>
        <w:tc>
          <w:tcPr>
            <w:tcW w:w="2333" w:type="dxa"/>
            <w:gridSpan w:val="2"/>
          </w:tcPr>
          <w:p w14:paraId="4313A328" w14:textId="77777777" w:rsidR="00694FBB" w:rsidRPr="00694FBB" w:rsidRDefault="00694FBB" w:rsidP="00021680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Concluzii:</w:t>
            </w:r>
          </w:p>
        </w:tc>
      </w:tr>
      <w:tr w:rsidR="00694FBB" w:rsidRPr="008555E5" w14:paraId="2E09B7DC" w14:textId="77777777" w:rsidTr="00140716">
        <w:tc>
          <w:tcPr>
            <w:tcW w:w="1277" w:type="dxa"/>
            <w:vMerge/>
          </w:tcPr>
          <w:p w14:paraId="04BF95F0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14:paraId="44E7BDF4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14:paraId="096F021A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02B0455D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9" w:type="dxa"/>
            <w:vMerge/>
          </w:tcPr>
          <w:p w14:paraId="3F61B0D1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9" w:type="dxa"/>
            <w:vMerge/>
          </w:tcPr>
          <w:p w14:paraId="21C905F7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1" w:type="dxa"/>
          </w:tcPr>
          <w:p w14:paraId="37F69C83" w14:textId="03238B2C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Bun nesusceptibil pentru clasare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categoria TEZAUR (max. 3</w:t>
            </w:r>
            <w:r w:rsidR="00A122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pct)</w:t>
            </w:r>
          </w:p>
        </w:tc>
        <w:tc>
          <w:tcPr>
            <w:tcW w:w="1072" w:type="dxa"/>
          </w:tcPr>
          <w:p w14:paraId="0ADF27E2" w14:textId="77777777" w:rsidR="00694FBB" w:rsidRDefault="00694FBB" w:rsidP="00021680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Bun susceptibil pentru clasare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categoria TEZAUR (min.3</w:t>
            </w:r>
            <w:r w:rsidRPr="00694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 pct)</w:t>
            </w:r>
          </w:p>
        </w:tc>
      </w:tr>
    </w:tbl>
    <w:p w14:paraId="45DF3396" w14:textId="77777777" w:rsidR="008E2A49" w:rsidRDefault="008E2A49" w:rsidP="008E2A4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CAD1F8" w14:textId="77777777" w:rsidR="00694FBB" w:rsidRPr="008E2A49" w:rsidRDefault="00694FBB" w:rsidP="008E2A4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 emiterii                                Semnătură, ștampilă instituția emitentă/expert</w:t>
      </w:r>
    </w:p>
    <w:p w14:paraId="65E5CDB7" w14:textId="77777777" w:rsidR="008E2A49" w:rsidRPr="008E2A49" w:rsidRDefault="008E2A49">
      <w:pPr>
        <w:rPr>
          <w:lang w:val="ro-RO"/>
        </w:rPr>
      </w:pPr>
    </w:p>
    <w:sectPr w:rsidR="008E2A49" w:rsidRPr="008E2A49" w:rsidSect="001407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F82"/>
    <w:multiLevelType w:val="multilevel"/>
    <w:tmpl w:val="4950E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36D7565"/>
    <w:multiLevelType w:val="multilevel"/>
    <w:tmpl w:val="115E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0AC75A0"/>
    <w:multiLevelType w:val="multilevel"/>
    <w:tmpl w:val="7BB07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287E8B"/>
    <w:multiLevelType w:val="multilevel"/>
    <w:tmpl w:val="EA52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F953A35"/>
    <w:multiLevelType w:val="multilevel"/>
    <w:tmpl w:val="6DF6E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49"/>
    <w:rsid w:val="000238C4"/>
    <w:rsid w:val="00140716"/>
    <w:rsid w:val="00227EFE"/>
    <w:rsid w:val="00362B01"/>
    <w:rsid w:val="006731A0"/>
    <w:rsid w:val="00694FBB"/>
    <w:rsid w:val="008555E5"/>
    <w:rsid w:val="008E2A49"/>
    <w:rsid w:val="00A122FF"/>
    <w:rsid w:val="00A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C2EB"/>
  <w15:docId w15:val="{E5171A5A-1617-4EB9-A047-0431F8ED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2A49"/>
    <w:pPr>
      <w:ind w:left="720"/>
      <w:contextualSpacing/>
    </w:pPr>
  </w:style>
  <w:style w:type="table" w:styleId="Tabelgril">
    <w:name w:val="Table Grid"/>
    <w:basedOn w:val="TabelNormal"/>
    <w:uiPriority w:val="59"/>
    <w:rsid w:val="0067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Aurelia</cp:lastModifiedBy>
  <cp:revision>5</cp:revision>
  <dcterms:created xsi:type="dcterms:W3CDTF">2024-02-22T12:42:00Z</dcterms:created>
  <dcterms:modified xsi:type="dcterms:W3CDTF">2024-02-28T09:37:00Z</dcterms:modified>
</cp:coreProperties>
</file>